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BA" w:rsidRDefault="00DC69BA" w:rsidP="00DC69BA">
      <w:pPr>
        <w:spacing w:after="0"/>
        <w:jc w:val="center"/>
        <w:rPr>
          <w:rFonts w:eastAsia="Times New Roman"/>
          <w:b/>
          <w:szCs w:val="24"/>
          <w:lang w:eastAsia="ru-RU"/>
        </w:rPr>
      </w:pPr>
      <w:bookmarkStart w:id="0" w:name="_Toc106269069"/>
      <w:bookmarkStart w:id="1" w:name="_Toc17984625"/>
      <w:r w:rsidRPr="00464B74">
        <w:rPr>
          <w:rFonts w:eastAsia="Times New Roman"/>
          <w:b/>
          <w:bCs/>
          <w:szCs w:val="24"/>
          <w:lang w:eastAsia="ru-RU"/>
        </w:rPr>
        <w:t xml:space="preserve">ПРОГРАММА </w:t>
      </w:r>
      <w:r>
        <w:rPr>
          <w:rFonts w:eastAsia="Times New Roman"/>
          <w:b/>
          <w:szCs w:val="24"/>
          <w:lang w:eastAsia="ru-RU"/>
        </w:rPr>
        <w:t>«УЧЕБНОЙ (</w:t>
      </w:r>
      <w:r w:rsidR="00BE5269">
        <w:rPr>
          <w:rFonts w:eastAsia="Times New Roman"/>
          <w:b/>
          <w:szCs w:val="24"/>
          <w:lang w:eastAsia="ru-RU"/>
        </w:rPr>
        <w:t>ОЗНАКОМИТЕЛЬНОЙ</w:t>
      </w:r>
      <w:r>
        <w:rPr>
          <w:rFonts w:eastAsia="Times New Roman"/>
          <w:b/>
          <w:szCs w:val="24"/>
          <w:lang w:eastAsia="ru-RU"/>
        </w:rPr>
        <w:t xml:space="preserve">) ПРАКТИКИ» </w:t>
      </w:r>
    </w:p>
    <w:p w:rsidR="00DC69BA" w:rsidRDefault="00DC69BA" w:rsidP="00DC69BA">
      <w:pPr>
        <w:spacing w:after="0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464B74">
        <w:rPr>
          <w:rFonts w:eastAsia="Times New Roman"/>
          <w:b/>
          <w:color w:val="000000"/>
          <w:szCs w:val="24"/>
          <w:lang w:eastAsia="ru-RU"/>
        </w:rPr>
        <w:t>ПО МОДУЛЮ</w:t>
      </w:r>
      <w:r>
        <w:rPr>
          <w:rFonts w:eastAsia="Times New Roman"/>
          <w:b/>
          <w:color w:val="000000"/>
          <w:szCs w:val="24"/>
          <w:lang w:eastAsia="ru-RU"/>
        </w:rPr>
        <w:t xml:space="preserve"> </w:t>
      </w:r>
    </w:p>
    <w:bookmarkEnd w:id="1"/>
    <w:p w:rsidR="00DC69BA" w:rsidRDefault="00DC69BA" w:rsidP="00DC69BA">
      <w:pPr>
        <w:spacing w:after="0"/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«</w:t>
      </w:r>
      <w:r w:rsidRPr="00BB5622">
        <w:rPr>
          <w:rFonts w:eastAsia="Times New Roman"/>
          <w:b/>
          <w:bCs/>
          <w:szCs w:val="24"/>
          <w:lang w:eastAsia="ru-RU"/>
        </w:rPr>
        <w:t xml:space="preserve">ПРЕДМЕТНО-МЕТОДИЧЕСКИЙ МОДУЛЬ. ПРОФИЛЬ </w:t>
      </w:r>
    </w:p>
    <w:p w:rsidR="00DC69BA" w:rsidRPr="0097434B" w:rsidRDefault="00DC69BA" w:rsidP="00DC69BA">
      <w:pPr>
        <w:spacing w:after="0"/>
        <w:jc w:val="center"/>
        <w:rPr>
          <w:rFonts w:eastAsia="Times New Roman"/>
          <w:b/>
          <w:cap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ОБЩЕСТВОЗНАНИЕ</w:t>
      </w:r>
      <w:r w:rsidRPr="0097434B">
        <w:rPr>
          <w:rFonts w:eastAsia="Times New Roman"/>
          <w:b/>
          <w:szCs w:val="24"/>
          <w:lang w:eastAsia="ru-RU"/>
        </w:rPr>
        <w:t>»</w:t>
      </w:r>
    </w:p>
    <w:bookmarkEnd w:id="0"/>
    <w:p w:rsidR="00615792" w:rsidRDefault="00615792" w:rsidP="006157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4"/>
        </w:rPr>
      </w:pPr>
    </w:p>
    <w:p w:rsidR="007E5340" w:rsidRPr="007E5340" w:rsidRDefault="007E5340" w:rsidP="007E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Cs w:val="24"/>
        </w:rPr>
      </w:pPr>
      <w:r w:rsidRPr="007E5340">
        <w:rPr>
          <w:bCs/>
          <w:szCs w:val="24"/>
        </w:rPr>
        <w:t>Вид практики:</w:t>
      </w:r>
      <w:r w:rsidRPr="007E5340">
        <w:rPr>
          <w:bCs/>
          <w:i/>
          <w:szCs w:val="24"/>
        </w:rPr>
        <w:t xml:space="preserve">  </w:t>
      </w:r>
      <w:proofErr w:type="gramStart"/>
      <w:r w:rsidRPr="007E5340">
        <w:rPr>
          <w:bCs/>
          <w:i/>
          <w:szCs w:val="24"/>
        </w:rPr>
        <w:t>учебная</w:t>
      </w:r>
      <w:proofErr w:type="gramEnd"/>
      <w:r w:rsidRPr="007E5340">
        <w:rPr>
          <w:bCs/>
          <w:i/>
          <w:szCs w:val="24"/>
        </w:rPr>
        <w:t xml:space="preserve"> </w:t>
      </w:r>
    </w:p>
    <w:p w:rsidR="007E5340" w:rsidRPr="007E5340" w:rsidRDefault="007E5340" w:rsidP="007E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Cs w:val="24"/>
        </w:rPr>
      </w:pPr>
      <w:r w:rsidRPr="007E5340">
        <w:rPr>
          <w:bCs/>
          <w:szCs w:val="24"/>
        </w:rPr>
        <w:t xml:space="preserve">Тип практики: </w:t>
      </w:r>
      <w:r w:rsidRPr="007E5340">
        <w:rPr>
          <w:bCs/>
          <w:i/>
          <w:szCs w:val="24"/>
        </w:rPr>
        <w:t xml:space="preserve"> </w:t>
      </w:r>
      <w:proofErr w:type="gramStart"/>
      <w:r w:rsidRPr="007E5340">
        <w:rPr>
          <w:bCs/>
          <w:i/>
          <w:szCs w:val="24"/>
        </w:rPr>
        <w:t>ознакомительная</w:t>
      </w:r>
      <w:proofErr w:type="gramEnd"/>
      <w:r w:rsidRPr="007E5340">
        <w:rPr>
          <w:bCs/>
          <w:i/>
          <w:szCs w:val="24"/>
        </w:rPr>
        <w:t xml:space="preserve"> </w:t>
      </w:r>
    </w:p>
    <w:p w:rsidR="007E5340" w:rsidRPr="007E5340" w:rsidRDefault="007E5340" w:rsidP="007E5340">
      <w:pPr>
        <w:spacing w:after="0" w:line="240" w:lineRule="auto"/>
        <w:ind w:firstLine="709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9"/>
        <w:rPr>
          <w:b/>
          <w:szCs w:val="24"/>
        </w:rPr>
      </w:pPr>
      <w:r w:rsidRPr="007E5340">
        <w:rPr>
          <w:b/>
          <w:szCs w:val="24"/>
        </w:rPr>
        <w:t>1. Пояснительная записка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Учебная практика (ознакомительная) является самостоятельной формой учебных занятий. 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</w:t>
      </w:r>
      <w:proofErr w:type="gramStart"/>
      <w:r w:rsidRPr="007E5340">
        <w:rPr>
          <w:szCs w:val="24"/>
        </w:rPr>
        <w:t>Обучающиеся могут приобщиться к истокам профессиональной деятельности, понять её важность и необходимость.</w:t>
      </w:r>
      <w:proofErr w:type="gramEnd"/>
      <w:r w:rsidRPr="007E5340">
        <w:rPr>
          <w:szCs w:val="24"/>
        </w:rPr>
        <w:t xml:space="preserve"> Во время практики студенты знакомятся с практической деятельностью педагога, с методиками проведения урочной и внеурочной деятельности. Учебная практика (ознакомительная) 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 </w:t>
      </w:r>
    </w:p>
    <w:p w:rsidR="007E5340" w:rsidRPr="007E5340" w:rsidRDefault="007E5340" w:rsidP="007E5340">
      <w:pPr>
        <w:spacing w:after="0" w:line="240" w:lineRule="auto"/>
        <w:ind w:firstLine="709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9"/>
        <w:rPr>
          <w:b/>
          <w:szCs w:val="24"/>
        </w:rPr>
      </w:pPr>
      <w:r w:rsidRPr="007E5340">
        <w:rPr>
          <w:b/>
          <w:szCs w:val="24"/>
        </w:rPr>
        <w:t>2. Место в структуре образовательного модуля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Учебная практика (ознакомительная) является составной частью учебного процесса </w:t>
      </w:r>
      <w:proofErr w:type="gramStart"/>
      <w:r w:rsidRPr="007E5340">
        <w:rPr>
          <w:szCs w:val="24"/>
        </w:rPr>
        <w:t>обучающихся</w:t>
      </w:r>
      <w:proofErr w:type="gramEnd"/>
      <w:r w:rsidRPr="007E5340">
        <w:rPr>
          <w:szCs w:val="24"/>
        </w:rPr>
        <w:t xml:space="preserve"> </w:t>
      </w:r>
      <w:proofErr w:type="spellStart"/>
      <w:r w:rsidRPr="007E5340">
        <w:rPr>
          <w:szCs w:val="24"/>
        </w:rPr>
        <w:t>бакалавриата</w:t>
      </w:r>
      <w:proofErr w:type="spellEnd"/>
      <w:r w:rsidRPr="007E5340">
        <w:rPr>
          <w:szCs w:val="24"/>
        </w:rPr>
        <w:t>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proofErr w:type="gramStart"/>
      <w:r w:rsidRPr="007E5340">
        <w:rPr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Учебная практика (ознакомительная) 2 курса основывается на дисциплинах: «Общая психология», «Социальная психология», «Педагогика», «Общая педагогика» (Психолого-педагогического модуля), а так же на дисциплинах, посвященных освоению предметного исторического и обществоведческого содержания.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Учебная практика (ознакомительная) предполагает интеграцию всех полученных ранее знаний (исторических, психолого-педагогических).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7E5340" w:rsidRPr="007E5340" w:rsidRDefault="007E5340" w:rsidP="007E5340">
      <w:pPr>
        <w:spacing w:after="0" w:line="240" w:lineRule="auto"/>
        <w:ind w:firstLine="709"/>
        <w:rPr>
          <w:szCs w:val="24"/>
        </w:rPr>
      </w:pPr>
    </w:p>
    <w:p w:rsidR="007E5340" w:rsidRPr="007E5340" w:rsidRDefault="007E5340" w:rsidP="007E5340">
      <w:pPr>
        <w:spacing w:after="0" w:line="240" w:lineRule="auto"/>
        <w:ind w:firstLine="709"/>
        <w:rPr>
          <w:b/>
          <w:szCs w:val="24"/>
        </w:rPr>
      </w:pPr>
      <w:r w:rsidRPr="007E5340">
        <w:rPr>
          <w:b/>
          <w:szCs w:val="24"/>
        </w:rPr>
        <w:t>3. Цели и задачи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i/>
          <w:spacing w:val="-4"/>
          <w:szCs w:val="24"/>
        </w:rPr>
        <w:t xml:space="preserve">Целями </w:t>
      </w:r>
      <w:r w:rsidRPr="007E5340">
        <w:rPr>
          <w:szCs w:val="24"/>
        </w:rPr>
        <w:t xml:space="preserve">учебной практики (ознакомительной) </w:t>
      </w:r>
      <w:r w:rsidRPr="007E5340">
        <w:rPr>
          <w:spacing w:val="-4"/>
          <w:szCs w:val="24"/>
        </w:rPr>
        <w:t xml:space="preserve">являются формирование: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 xml:space="preserve">- готовности к обеспечению охраны жизни и </w:t>
      </w:r>
      <w:proofErr w:type="gramStart"/>
      <w:r w:rsidRPr="007E5340">
        <w:rPr>
          <w:spacing w:val="-4"/>
          <w:szCs w:val="24"/>
        </w:rPr>
        <w:t>здоровья</w:t>
      </w:r>
      <w:proofErr w:type="gramEnd"/>
      <w:r w:rsidRPr="007E5340">
        <w:rPr>
          <w:spacing w:val="-4"/>
          <w:szCs w:val="24"/>
        </w:rPr>
        <w:t xml:space="preserve"> обучающихся в учебно-воспитательном процессе и внеурочной деятельности.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i/>
          <w:szCs w:val="24"/>
        </w:rPr>
        <w:t xml:space="preserve">Задачами </w:t>
      </w:r>
      <w:r w:rsidRPr="007E5340">
        <w:rPr>
          <w:szCs w:val="24"/>
        </w:rPr>
        <w:t>учебной практики (ознакомительной) являются: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lastRenderedPageBreak/>
        <w:t>– ознакомление с содержанием этапов исторического и обществоведческого образования в современной школе;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интеграция знаний по психолого-педагогическим и социальным дисциплинам;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формирование умения анализировать учебно-познавательную деятельность учащихся на уроках истории и обществознания,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</w:p>
    <w:p w:rsidR="007E5340" w:rsidRPr="007E5340" w:rsidRDefault="007E5340" w:rsidP="007E5340">
      <w:pPr>
        <w:spacing w:after="0" w:line="240" w:lineRule="auto"/>
        <w:ind w:firstLine="709"/>
        <w:rPr>
          <w:b/>
          <w:bCs/>
          <w:szCs w:val="24"/>
        </w:rPr>
      </w:pPr>
      <w:r w:rsidRPr="007E5340">
        <w:rPr>
          <w:b/>
          <w:bCs/>
          <w:szCs w:val="24"/>
        </w:rPr>
        <w:t>4. Образовательные результаты</w:t>
      </w:r>
    </w:p>
    <w:p w:rsidR="007E5340" w:rsidRPr="007E5340" w:rsidRDefault="007E5340" w:rsidP="007E5340">
      <w:pPr>
        <w:spacing w:after="0" w:line="240" w:lineRule="auto"/>
        <w:ind w:firstLine="709"/>
        <w:rPr>
          <w:b/>
          <w:bCs/>
          <w:szCs w:val="24"/>
        </w:rPr>
      </w:pPr>
    </w:p>
    <w:tbl>
      <w:tblPr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"/>
        <w:gridCol w:w="2042"/>
        <w:gridCol w:w="1233"/>
        <w:gridCol w:w="2446"/>
        <w:gridCol w:w="1254"/>
        <w:gridCol w:w="1502"/>
      </w:tblGrid>
      <w:tr w:rsidR="007E5340" w:rsidRPr="007E5340" w:rsidTr="00C202B0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ОР модуля</w:t>
            </w:r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ОР практики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Образовательные результаты практики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ИДК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Средства оценивания ОР</w:t>
            </w:r>
          </w:p>
        </w:tc>
      </w:tr>
      <w:tr w:rsidR="007E5340" w:rsidRPr="007E5340" w:rsidTr="00C202B0">
        <w:trPr>
          <w:trHeight w:val="5832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ОР.1</w:t>
            </w:r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 xml:space="preserve">Демонстрирует теоретические знания явлений исторического, социально-политического и экономического характера, </w:t>
            </w:r>
          </w:p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  <w:r w:rsidRPr="007E5340">
              <w:rPr>
                <w:color w:val="000000"/>
                <w:szCs w:val="24"/>
              </w:rPr>
              <w:t xml:space="preserve">воспринимает межкультурное разнообразие в социально-историческом, этическом и философском </w:t>
            </w:r>
            <w:proofErr w:type="gramStart"/>
            <w:r w:rsidRPr="007E5340">
              <w:rPr>
                <w:color w:val="000000"/>
                <w:szCs w:val="24"/>
              </w:rPr>
              <w:t>контекстах</w:t>
            </w:r>
            <w:proofErr w:type="gramEnd"/>
            <w:r w:rsidRPr="007E5340">
              <w:rPr>
                <w:color w:val="000000"/>
                <w:szCs w:val="24"/>
              </w:rPr>
              <w:t>,  применяет в образовательном процессе умения и навыки по формированию толерантности, гражданской позиции и духовно-нравственного воспитания на основе национальных ценностей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ОР.1.14.1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Знать</w:t>
            </w:r>
            <w:r w:rsidRPr="007E5340">
              <w:rPr>
                <w:szCs w:val="24"/>
              </w:rPr>
              <w:tab/>
              <w:t>требования, предъявляемые к организации и управлению образовательным процессом по обществознанию</w:t>
            </w:r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ОПК-4.1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ОПК-4.2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ПК-1.1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ПК-1.2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ПК-1.3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szCs w:val="24"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Формы оценки портфолио </w:t>
            </w:r>
          </w:p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 </w:t>
            </w:r>
          </w:p>
        </w:tc>
      </w:tr>
      <w:tr w:rsidR="007E5340" w:rsidRPr="007E5340" w:rsidTr="00C202B0">
        <w:trPr>
          <w:trHeight w:val="41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ОР.2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 xml:space="preserve">Демонстрирует знания </w:t>
            </w:r>
            <w:r w:rsidRPr="007E5340">
              <w:rPr>
                <w:rFonts w:eastAsia="Times New Roman"/>
                <w:szCs w:val="24"/>
                <w:lang w:eastAsia="ru-RU"/>
              </w:rPr>
              <w:lastRenderedPageBreak/>
              <w:t xml:space="preserve">организации различных видов образовательной деятельности, в том числе </w:t>
            </w:r>
            <w:proofErr w:type="gramStart"/>
            <w:r w:rsidRPr="007E5340">
              <w:rPr>
                <w:rFonts w:eastAsia="Times New Roman"/>
                <w:szCs w:val="24"/>
                <w:lang w:eastAsia="ru-RU"/>
              </w:rPr>
              <w:t>для</w:t>
            </w:r>
            <w:proofErr w:type="gramEnd"/>
            <w:r w:rsidRPr="007E5340">
              <w:rPr>
                <w:rFonts w:eastAsia="Times New Roman"/>
                <w:szCs w:val="24"/>
                <w:lang w:eastAsia="ru-RU"/>
              </w:rPr>
              <w:t xml:space="preserve"> обучающихся с особыми образовательными потребностями, </w:t>
            </w:r>
          </w:p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демонстрирует умения и навыки применения методических технологий в педагогической деятельности, обеспечивает объективность и достоверность оценки образовательных результатов, вырабатывает предложения по совершенствованию образовательного процесса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lastRenderedPageBreak/>
              <w:t>ОР.2.14.1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 xml:space="preserve">Уметь управлять образовательным </w:t>
            </w:r>
            <w:r w:rsidRPr="007E5340">
              <w:rPr>
                <w:szCs w:val="24"/>
              </w:rPr>
              <w:lastRenderedPageBreak/>
              <w:t xml:space="preserve">пространством исходя из различного уровня подготовленности </w:t>
            </w:r>
            <w:proofErr w:type="gramStart"/>
            <w:r w:rsidRPr="007E5340">
              <w:rPr>
                <w:szCs w:val="24"/>
              </w:rPr>
              <w:t>обучающихся</w:t>
            </w:r>
            <w:proofErr w:type="gramEnd"/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lastRenderedPageBreak/>
              <w:t xml:space="preserve">ОПК-3.2  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</w:rPr>
              <w:t xml:space="preserve">ОПК-5.1 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</w:rPr>
            </w:pPr>
            <w:r w:rsidRPr="007E5340">
              <w:rPr>
                <w:rFonts w:eastAsia="Times New Roman"/>
                <w:szCs w:val="24"/>
              </w:rPr>
              <w:lastRenderedPageBreak/>
              <w:t xml:space="preserve">ОПК-5.2 </w:t>
            </w:r>
          </w:p>
          <w:p w:rsidR="007E5340" w:rsidRPr="007E5340" w:rsidRDefault="007E5340" w:rsidP="007E5340">
            <w:pPr>
              <w:suppressAutoHyphens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</w:rPr>
              <w:t>ОПК-5.3</w:t>
            </w:r>
            <w:r w:rsidRPr="007E5340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ПК-2.2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ПК-8.1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ПК-8.2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lastRenderedPageBreak/>
              <w:t xml:space="preserve">Формы оценки </w:t>
            </w:r>
            <w:r w:rsidRPr="007E5340">
              <w:rPr>
                <w:szCs w:val="24"/>
              </w:rPr>
              <w:lastRenderedPageBreak/>
              <w:t xml:space="preserve">портфолио </w:t>
            </w:r>
          </w:p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7E5340" w:rsidRPr="007E5340" w:rsidTr="00C202B0">
        <w:trPr>
          <w:trHeight w:val="41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lastRenderedPageBreak/>
              <w:t>ОР.3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 xml:space="preserve">Демонстрирует знания,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развития, а также для реализации и проектирования педагогического процесса </w:t>
            </w:r>
            <w:r w:rsidRPr="007E5340">
              <w:rPr>
                <w:szCs w:val="24"/>
              </w:rPr>
              <w:t xml:space="preserve"> с учетом потребностей различных социальных групп, в том </w:t>
            </w:r>
            <w:r w:rsidRPr="007E5340">
              <w:rPr>
                <w:szCs w:val="24"/>
              </w:rPr>
              <w:lastRenderedPageBreak/>
              <w:t>числе</w:t>
            </w:r>
          </w:p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с использованием современных образовательных технологий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lastRenderedPageBreak/>
              <w:t>ОР.3.14.1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УК-1.1</w:t>
            </w:r>
          </w:p>
          <w:p w:rsidR="007E5340" w:rsidRPr="007E5340" w:rsidRDefault="007E5340" w:rsidP="007E5340">
            <w:pPr>
              <w:suppressAutoHyphens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УК-1.2</w:t>
            </w:r>
          </w:p>
          <w:p w:rsidR="007E5340" w:rsidRPr="007E5340" w:rsidRDefault="007E5340" w:rsidP="007E5340">
            <w:pPr>
              <w:suppressAutoHyphens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ПК-3.1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Формы оценки портфолио </w:t>
            </w:r>
          </w:p>
        </w:tc>
      </w:tr>
    </w:tbl>
    <w:p w:rsidR="007E5340" w:rsidRPr="007E5340" w:rsidRDefault="007E5340" w:rsidP="007E5340">
      <w:pPr>
        <w:spacing w:after="0" w:line="240" w:lineRule="auto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rPr>
          <w:b/>
          <w:szCs w:val="24"/>
        </w:rPr>
      </w:pPr>
      <w:r w:rsidRPr="007E5340">
        <w:rPr>
          <w:b/>
          <w:szCs w:val="24"/>
        </w:rPr>
        <w:t>5. Форма и способы проведения учебной практики (ознакомительной)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Учебная практика (ознакомительная) обучающихся является стационарной 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Учебная практика (ознакомительная) проводится дискретно.</w:t>
      </w:r>
    </w:p>
    <w:p w:rsidR="007E5340" w:rsidRPr="007E5340" w:rsidRDefault="007E5340" w:rsidP="007E5340">
      <w:pPr>
        <w:spacing w:after="0" w:line="240" w:lineRule="auto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rPr>
          <w:b/>
          <w:bCs/>
          <w:szCs w:val="24"/>
        </w:rPr>
      </w:pPr>
      <w:r w:rsidRPr="007E5340">
        <w:rPr>
          <w:b/>
          <w:szCs w:val="24"/>
        </w:rPr>
        <w:t>6. Место и время проведения учебной практики (ознакомительной)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szCs w:val="24"/>
        </w:rPr>
      </w:pPr>
      <w:r w:rsidRPr="007E5340">
        <w:rPr>
          <w:szCs w:val="24"/>
        </w:rPr>
        <w:t>Учебная практика (ознакомительная) проводится на кафедре всеобщей истории, классических дисциплин и права НГПУ им. К. Минина. Со стороны кафедры руководство практикой осуществляет заведующий кафедрой и руководитель практики.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szCs w:val="24"/>
        </w:rPr>
      </w:pPr>
      <w:r w:rsidRPr="007E5340">
        <w:rPr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7E5340">
        <w:rPr>
          <w:szCs w:val="24"/>
        </w:rPr>
        <w:t>данных</w:t>
      </w:r>
      <w:proofErr w:type="gramEnd"/>
      <w:r w:rsidRPr="007E5340">
        <w:rPr>
          <w:szCs w:val="24"/>
        </w:rPr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szCs w:val="24"/>
        </w:rPr>
      </w:pPr>
      <w:r w:rsidRPr="007E5340">
        <w:rPr>
          <w:szCs w:val="24"/>
        </w:rPr>
        <w:t>Учебная практика (ознакомительная) практика проводится на 2 курсе в 3 семестре в течение 4 недель.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rPr>
          <w:b/>
          <w:bCs/>
          <w:szCs w:val="24"/>
        </w:rPr>
      </w:pPr>
      <w:r w:rsidRPr="007E5340">
        <w:rPr>
          <w:b/>
          <w:szCs w:val="24"/>
        </w:rPr>
        <w:t>7. Структура и содержание учебной практики (ознакомительной)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szCs w:val="24"/>
        </w:rPr>
      </w:pPr>
      <w:r w:rsidRPr="007E5340">
        <w:rPr>
          <w:i/>
          <w:szCs w:val="24"/>
        </w:rPr>
        <w:t xml:space="preserve">7.1. Общая трудоёмкость учебной практики: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Общая трудоемкость учебной практики (ознакомительной) составляет: 6</w:t>
      </w:r>
      <w:r w:rsidRPr="007E5340">
        <w:rPr>
          <w:b/>
          <w:bCs/>
          <w:i/>
          <w:iCs/>
          <w:szCs w:val="24"/>
        </w:rPr>
        <w:t xml:space="preserve"> </w:t>
      </w:r>
      <w:r w:rsidRPr="007E5340">
        <w:rPr>
          <w:szCs w:val="24"/>
        </w:rPr>
        <w:t>зачетных единиц/4 недели.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Продолжительность практики:  4 недели.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i/>
          <w:szCs w:val="24"/>
        </w:rPr>
      </w:pP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i/>
          <w:szCs w:val="24"/>
        </w:rPr>
      </w:pPr>
      <w:r w:rsidRPr="007E5340">
        <w:rPr>
          <w:i/>
          <w:szCs w:val="24"/>
        </w:rPr>
        <w:t>7.2. Структура и содержание учебной практики: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373"/>
        <w:gridCol w:w="1185"/>
        <w:gridCol w:w="1250"/>
        <w:gridCol w:w="975"/>
        <w:gridCol w:w="838"/>
        <w:gridCol w:w="1386"/>
      </w:tblGrid>
      <w:tr w:rsidR="007E5340" w:rsidRPr="007E5340" w:rsidTr="00C202B0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№</w:t>
            </w:r>
          </w:p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proofErr w:type="gramStart"/>
            <w:r w:rsidRPr="007E5340">
              <w:rPr>
                <w:szCs w:val="24"/>
              </w:rPr>
              <w:t>п</w:t>
            </w:r>
            <w:proofErr w:type="gramEnd"/>
            <w:r w:rsidRPr="007E5340">
              <w:rPr>
                <w:szCs w:val="24"/>
              </w:rPr>
              <w:t>/п</w:t>
            </w:r>
          </w:p>
        </w:tc>
        <w:tc>
          <w:tcPr>
            <w:tcW w:w="3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Разделы (этапы) практики</w:t>
            </w:r>
          </w:p>
        </w:tc>
        <w:tc>
          <w:tcPr>
            <w:tcW w:w="42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szCs w:val="24"/>
              </w:rPr>
            </w:pPr>
            <w:proofErr w:type="gramStart"/>
            <w:r w:rsidRPr="007E5340">
              <w:rPr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 xml:space="preserve">Формы </w:t>
            </w:r>
            <w:proofErr w:type="gramStart"/>
            <w:r w:rsidRPr="007E5340">
              <w:rPr>
                <w:szCs w:val="24"/>
              </w:rPr>
              <w:t>текущего</w:t>
            </w:r>
            <w:proofErr w:type="gramEnd"/>
          </w:p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контроля</w:t>
            </w:r>
          </w:p>
        </w:tc>
      </w:tr>
      <w:tr w:rsidR="007E5340" w:rsidRPr="007E5340" w:rsidTr="00C202B0">
        <w:trPr>
          <w:trHeight w:val="1213"/>
        </w:trPr>
        <w:tc>
          <w:tcPr>
            <w:tcW w:w="5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</w:p>
        </w:tc>
      </w:tr>
      <w:tr w:rsidR="007E5340" w:rsidRPr="007E5340" w:rsidTr="00C202B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bCs/>
                <w:i/>
                <w:szCs w:val="24"/>
              </w:rPr>
              <w:t xml:space="preserve">                                          Подготовительно-организационный этап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1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Проведение консультации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-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szCs w:val="24"/>
              </w:rPr>
            </w:pPr>
            <w:r w:rsidRPr="007E5340">
              <w:rPr>
                <w:bCs/>
                <w:szCs w:val="24"/>
              </w:rPr>
              <w:t>Дневник</w:t>
            </w:r>
          </w:p>
        </w:tc>
      </w:tr>
      <w:tr w:rsidR="007E5340" w:rsidRPr="007E5340" w:rsidTr="00C202B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i/>
                <w:szCs w:val="24"/>
              </w:rPr>
            </w:pPr>
            <w:r w:rsidRPr="007E5340">
              <w:rPr>
                <w:szCs w:val="24"/>
              </w:rPr>
              <w:br w:type="page"/>
            </w:r>
            <w:r w:rsidRPr="007E5340">
              <w:rPr>
                <w:bCs/>
                <w:i/>
                <w:szCs w:val="24"/>
              </w:rPr>
              <w:t>Производственный этап прохождения практики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2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bCs/>
                <w:szCs w:val="24"/>
              </w:rPr>
              <w:t>Экспериментальный этап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140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140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340" w:rsidRPr="007E5340" w:rsidRDefault="007E5340" w:rsidP="007E5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bCs/>
                <w:szCs w:val="24"/>
              </w:rPr>
              <w:t xml:space="preserve">Дневник, </w:t>
            </w:r>
            <w:r w:rsidRPr="007E5340">
              <w:rPr>
                <w:bCs/>
                <w:szCs w:val="24"/>
              </w:rPr>
              <w:lastRenderedPageBreak/>
              <w:t>портфолио</w:t>
            </w:r>
          </w:p>
        </w:tc>
      </w:tr>
      <w:tr w:rsidR="007E5340" w:rsidRPr="007E5340" w:rsidTr="00C202B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i/>
                <w:szCs w:val="24"/>
              </w:rPr>
            </w:pPr>
            <w:r w:rsidRPr="007E5340">
              <w:rPr>
                <w:bCs/>
                <w:i/>
                <w:szCs w:val="24"/>
              </w:rPr>
              <w:lastRenderedPageBreak/>
              <w:t>Заключительный этап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3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bCs/>
                <w:szCs w:val="24"/>
              </w:rPr>
              <w:t>Подготовка отчета по практике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60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74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szCs w:val="24"/>
              </w:rPr>
            </w:pPr>
            <w:r w:rsidRPr="007E5340">
              <w:rPr>
                <w:bCs/>
                <w:szCs w:val="24"/>
              </w:rPr>
              <w:t>Дневник, аттестационный лист, портфолио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Итого: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200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szCs w:val="24"/>
              </w:rPr>
            </w:pPr>
          </w:p>
        </w:tc>
      </w:tr>
    </w:tbl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bCs/>
          <w:szCs w:val="24"/>
        </w:rPr>
      </w:pPr>
      <w:r w:rsidRPr="007E5340">
        <w:rPr>
          <w:b/>
          <w:szCs w:val="24"/>
        </w:rPr>
        <w:t>8. Методы и технологии, используемые на учебной практике (ознакомительной)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В процессе прохождения учебной практики (ознакомительной) обучающиеся для проектирования и проведения занятий используют современные педагогические технологии, такие как: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>1) традиционные образовательные технологии</w:t>
      </w:r>
      <w:r w:rsidRPr="007E5340">
        <w:rPr>
          <w:rFonts w:eastAsiaTheme="minorHAnsi"/>
          <w:b/>
          <w:bCs/>
          <w:color w:val="000000"/>
          <w:szCs w:val="24"/>
        </w:rPr>
        <w:t xml:space="preserve">, </w:t>
      </w:r>
      <w:r w:rsidRPr="007E5340">
        <w:rPr>
          <w:rFonts w:eastAsiaTheme="minorHAnsi"/>
          <w:color w:val="000000"/>
          <w:szCs w:val="24"/>
        </w:rPr>
        <w:t xml:space="preserve">ориентированные на организацию образовательного процесса, предполагающую прямую трансляцию знаний от преподавателя к </w:t>
      </w:r>
      <w:proofErr w:type="gramStart"/>
      <w:r w:rsidRPr="007E5340">
        <w:rPr>
          <w:rFonts w:eastAsiaTheme="minorHAnsi"/>
          <w:color w:val="000000"/>
          <w:szCs w:val="24"/>
        </w:rPr>
        <w:t>обучающемуся</w:t>
      </w:r>
      <w:proofErr w:type="gramEnd"/>
      <w:r w:rsidRPr="007E5340">
        <w:rPr>
          <w:rFonts w:eastAsiaTheme="minorHAnsi"/>
          <w:color w:val="000000"/>
          <w:szCs w:val="24"/>
        </w:rPr>
        <w:t xml:space="preserve"> (информационная лекция; семинар; практическое занятие);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</w:t>
      </w:r>
      <w:proofErr w:type="gramStart"/>
      <w:r w:rsidRPr="007E5340">
        <w:rPr>
          <w:rFonts w:eastAsiaTheme="minorHAnsi"/>
          <w:color w:val="000000"/>
          <w:szCs w:val="24"/>
        </w:rPr>
        <w:t>субъект-субъектные</w:t>
      </w:r>
      <w:proofErr w:type="gramEnd"/>
      <w:r w:rsidRPr="007E5340">
        <w:rPr>
          <w:rFonts w:eastAsiaTheme="minorHAnsi"/>
          <w:color w:val="000000"/>
          <w:szCs w:val="24"/>
        </w:rPr>
        <w:t xml:space="preserve">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7E5340">
        <w:rPr>
          <w:rFonts w:eastAsiaTheme="minorHAnsi"/>
          <w:color w:val="000000"/>
          <w:szCs w:val="24"/>
        </w:rPr>
        <w:t>в</w:t>
      </w:r>
      <w:proofErr w:type="gramEnd"/>
      <w:r w:rsidRPr="007E5340">
        <w:rPr>
          <w:rFonts w:eastAsiaTheme="minorHAnsi"/>
          <w:color w:val="000000"/>
          <w:szCs w:val="24"/>
        </w:rPr>
        <w:t xml:space="preserve"> </w:t>
      </w:r>
      <w:proofErr w:type="gramStart"/>
      <w:r w:rsidRPr="007E5340">
        <w:rPr>
          <w:rFonts w:eastAsiaTheme="minorHAnsi"/>
          <w:color w:val="000000"/>
          <w:szCs w:val="24"/>
        </w:rPr>
        <w:t>программой</w:t>
      </w:r>
      <w:proofErr w:type="gramEnd"/>
      <w:r w:rsidRPr="007E5340">
        <w:rPr>
          <w:rFonts w:eastAsiaTheme="minorHAnsi"/>
          <w:color w:val="000000"/>
          <w:szCs w:val="24"/>
        </w:rPr>
        <w:t xml:space="preserve"> среде и др.)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 xml:space="preserve">1. </w:t>
      </w:r>
      <w:proofErr w:type="gramStart"/>
      <w:r w:rsidRPr="007E5340">
        <w:rPr>
          <w:iCs/>
          <w:szCs w:val="24"/>
        </w:rPr>
        <w:t>Эмпирические</w:t>
      </w:r>
      <w:proofErr w:type="gramEnd"/>
      <w:r w:rsidRPr="007E5340">
        <w:rPr>
          <w:iCs/>
          <w:szCs w:val="24"/>
        </w:rPr>
        <w:t xml:space="preserve"> (наблюдение, беседа, анкетирование, тестирование).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>3. Методы обработки данных (математическая обработка полученных экспериментальных данных).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szCs w:val="24"/>
        </w:rPr>
      </w:pP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szCs w:val="24"/>
        </w:rPr>
      </w:pPr>
      <w:r w:rsidRPr="007E5340">
        <w:rPr>
          <w:b/>
          <w:szCs w:val="24"/>
        </w:rPr>
        <w:t>9. Рейтинг-план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i/>
          <w:szCs w:val="24"/>
        </w:rPr>
      </w:pPr>
      <w:r w:rsidRPr="007E5340">
        <w:rPr>
          <w:i/>
          <w:szCs w:val="24"/>
        </w:rPr>
        <w:t>9.1. Рейтинг-план</w:t>
      </w:r>
    </w:p>
    <w:tbl>
      <w:tblPr>
        <w:tblStyle w:val="a3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1269"/>
        <w:gridCol w:w="2453"/>
        <w:gridCol w:w="1415"/>
        <w:gridCol w:w="1080"/>
        <w:gridCol w:w="1260"/>
        <w:gridCol w:w="720"/>
        <w:gridCol w:w="900"/>
      </w:tblGrid>
      <w:tr w:rsidR="007E5340" w:rsidRPr="007E5340" w:rsidTr="00C202B0">
        <w:trPr>
          <w:trHeight w:val="840"/>
        </w:trPr>
        <w:tc>
          <w:tcPr>
            <w:tcW w:w="540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№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п\</w:t>
            </w:r>
            <w:proofErr w:type="gramStart"/>
            <w:r w:rsidRPr="007E5340">
              <w:rPr>
                <w:szCs w:val="24"/>
              </w:rPr>
              <w:t>п</w:t>
            </w:r>
            <w:proofErr w:type="gramEnd"/>
          </w:p>
        </w:tc>
        <w:tc>
          <w:tcPr>
            <w:tcW w:w="1269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ОР практики</w:t>
            </w:r>
          </w:p>
        </w:tc>
        <w:tc>
          <w:tcPr>
            <w:tcW w:w="2453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 xml:space="preserve">Виды </w:t>
            </w:r>
            <w:proofErr w:type="gramStart"/>
            <w:r w:rsidRPr="007E5340">
              <w:rPr>
                <w:szCs w:val="24"/>
              </w:rPr>
              <w:t>учебной</w:t>
            </w:r>
            <w:proofErr w:type="gramEnd"/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деятельности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Средства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Балл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Число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заданий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 семестр</w:t>
            </w:r>
          </w:p>
        </w:tc>
        <w:tc>
          <w:tcPr>
            <w:tcW w:w="1620" w:type="dxa"/>
            <w:gridSpan w:val="2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Баллы</w:t>
            </w:r>
          </w:p>
        </w:tc>
      </w:tr>
      <w:tr w:rsidR="007E5340" w:rsidRPr="007E5340" w:rsidTr="00C202B0">
        <w:trPr>
          <w:trHeight w:val="810"/>
        </w:trPr>
        <w:tc>
          <w:tcPr>
            <w:tcW w:w="540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269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2453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415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080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Мини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маль</w:t>
            </w:r>
            <w:proofErr w:type="spellEnd"/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ный</w:t>
            </w:r>
            <w:proofErr w:type="spellEnd"/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Макси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маль</w:t>
            </w:r>
            <w:proofErr w:type="spellEnd"/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ный</w:t>
            </w:r>
            <w:proofErr w:type="spellEnd"/>
          </w:p>
        </w:tc>
      </w:tr>
      <w:tr w:rsidR="007E5340" w:rsidRPr="007E5340" w:rsidTr="00C202B0">
        <w:tc>
          <w:tcPr>
            <w:tcW w:w="54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szCs w:val="24"/>
              </w:rPr>
            </w:pPr>
            <w:r w:rsidRPr="007E5340">
              <w:rPr>
                <w:szCs w:val="24"/>
              </w:rPr>
              <w:t>1.</w:t>
            </w:r>
          </w:p>
        </w:tc>
        <w:tc>
          <w:tcPr>
            <w:tcW w:w="1269" w:type="dxa"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szCs w:val="24"/>
              </w:rPr>
            </w:pPr>
            <w:r w:rsidRPr="007E5340">
              <w:rPr>
                <w:szCs w:val="24"/>
              </w:rPr>
              <w:t>ОР.1.14.1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szCs w:val="24"/>
              </w:rPr>
            </w:pPr>
            <w:r w:rsidRPr="007E5340">
              <w:rPr>
                <w:szCs w:val="24"/>
              </w:rPr>
              <w:t>ОР.2.14.1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szCs w:val="24"/>
              </w:rPr>
            </w:pPr>
            <w:r w:rsidRPr="007E5340">
              <w:rPr>
                <w:szCs w:val="24"/>
              </w:rPr>
              <w:t>ОР.3.14.1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szCs w:val="24"/>
              </w:rPr>
            </w:pPr>
          </w:p>
        </w:tc>
        <w:tc>
          <w:tcPr>
            <w:tcW w:w="2453" w:type="dxa"/>
          </w:tcPr>
          <w:p w:rsidR="007E5340" w:rsidRPr="007E5340" w:rsidRDefault="007E5340" w:rsidP="007E5340">
            <w:pPr>
              <w:jc w:val="both"/>
              <w:rPr>
                <w:color w:val="000000"/>
                <w:szCs w:val="24"/>
                <w:lang w:eastAsia="ru-RU"/>
              </w:rPr>
            </w:pPr>
            <w:r w:rsidRPr="007E5340">
              <w:rPr>
                <w:color w:val="000000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 xml:space="preserve">Проектное задание </w:t>
            </w:r>
          </w:p>
          <w:p w:rsidR="007E5340" w:rsidRPr="007E5340" w:rsidRDefault="007E5340" w:rsidP="007E5340">
            <w:pPr>
              <w:widowControl w:val="0"/>
              <w:tabs>
                <w:tab w:val="left" w:pos="9637"/>
              </w:tabs>
              <w:jc w:val="both"/>
              <w:rPr>
                <w:rFonts w:eastAsia="Times New Roman"/>
                <w:b/>
                <w:i/>
                <w:snapToGrid w:val="0"/>
                <w:color w:val="000000"/>
                <w:szCs w:val="24"/>
                <w:lang w:eastAsia="ru-RU"/>
              </w:rPr>
            </w:pPr>
            <w:r w:rsidRPr="007E5340">
              <w:rPr>
                <w:rFonts w:eastAsia="Times New Roman"/>
                <w:snapToGrid w:val="0"/>
                <w:color w:val="000000"/>
                <w:szCs w:val="24"/>
                <w:lang w:eastAsia="ru-RU"/>
              </w:rPr>
              <w:t>Мастер-класс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>Ролевая игра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>Социологическое исследование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>Тренинги</w:t>
            </w:r>
          </w:p>
          <w:p w:rsidR="007E5340" w:rsidRPr="007E5340" w:rsidRDefault="007E5340" w:rsidP="007E5340">
            <w:pPr>
              <w:jc w:val="both"/>
              <w:rPr>
                <w:b/>
                <w:szCs w:val="24"/>
              </w:rPr>
            </w:pPr>
            <w:r w:rsidRPr="007E5340">
              <w:rPr>
                <w:color w:val="000000"/>
                <w:szCs w:val="24"/>
              </w:rPr>
              <w:t>Экскурсии</w:t>
            </w:r>
          </w:p>
        </w:tc>
        <w:tc>
          <w:tcPr>
            <w:tcW w:w="1415" w:type="dxa"/>
          </w:tcPr>
          <w:p w:rsidR="007E5340" w:rsidRPr="007E5340" w:rsidRDefault="007E5340" w:rsidP="007E5340">
            <w:pPr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Формы оценки портфолио 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45 - 70</w:t>
            </w:r>
          </w:p>
        </w:tc>
        <w:tc>
          <w:tcPr>
            <w:tcW w:w="126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1</w:t>
            </w: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45</w:t>
            </w:r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70</w:t>
            </w:r>
          </w:p>
        </w:tc>
      </w:tr>
      <w:tr w:rsidR="007E5340" w:rsidRPr="007E5340" w:rsidTr="00C202B0">
        <w:tc>
          <w:tcPr>
            <w:tcW w:w="54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szCs w:val="24"/>
              </w:rPr>
            </w:pPr>
          </w:p>
        </w:tc>
        <w:tc>
          <w:tcPr>
            <w:tcW w:w="1269" w:type="dxa"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b/>
                <w:szCs w:val="24"/>
              </w:rPr>
            </w:pPr>
          </w:p>
        </w:tc>
        <w:tc>
          <w:tcPr>
            <w:tcW w:w="2453" w:type="dxa"/>
          </w:tcPr>
          <w:p w:rsidR="007E5340" w:rsidRPr="007E5340" w:rsidRDefault="007E5340" w:rsidP="007E5340">
            <w:pPr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b/>
                <w:szCs w:val="24"/>
              </w:rPr>
              <w:t>Зачет с оценкой</w:t>
            </w:r>
          </w:p>
        </w:tc>
        <w:tc>
          <w:tcPr>
            <w:tcW w:w="108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10</w:t>
            </w:r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30</w:t>
            </w:r>
          </w:p>
        </w:tc>
      </w:tr>
      <w:tr w:rsidR="007E5340" w:rsidRPr="007E5340" w:rsidTr="00C202B0">
        <w:tc>
          <w:tcPr>
            <w:tcW w:w="54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269" w:type="dxa"/>
          </w:tcPr>
          <w:p w:rsidR="007E5340" w:rsidRPr="007E5340" w:rsidRDefault="007E5340" w:rsidP="007E5340">
            <w:pPr>
              <w:jc w:val="right"/>
              <w:rPr>
                <w:b/>
                <w:bCs/>
                <w:szCs w:val="24"/>
              </w:rPr>
            </w:pPr>
            <w:r w:rsidRPr="007E5340">
              <w:rPr>
                <w:b/>
                <w:szCs w:val="24"/>
              </w:rPr>
              <w:t>Итого:</w:t>
            </w:r>
          </w:p>
        </w:tc>
        <w:tc>
          <w:tcPr>
            <w:tcW w:w="2453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415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08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55</w:t>
            </w:r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100</w:t>
            </w:r>
          </w:p>
        </w:tc>
      </w:tr>
    </w:tbl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b/>
          <w:szCs w:val="24"/>
        </w:rPr>
      </w:pP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bCs/>
          <w:szCs w:val="24"/>
        </w:rPr>
      </w:pPr>
      <w:r w:rsidRPr="007E5340">
        <w:rPr>
          <w:b/>
          <w:szCs w:val="24"/>
        </w:rPr>
        <w:t xml:space="preserve">10. </w:t>
      </w:r>
      <w:r w:rsidRPr="007E5340">
        <w:rPr>
          <w:b/>
          <w:bCs/>
          <w:szCs w:val="24"/>
        </w:rPr>
        <w:t xml:space="preserve">Формы отчётности по итогам </w:t>
      </w:r>
      <w:r w:rsidRPr="007E5340">
        <w:rPr>
          <w:b/>
          <w:szCs w:val="24"/>
        </w:rPr>
        <w:t>учебной практики (ознакомительной)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 xml:space="preserve">Формой отчета по практике являются: дневник и портфолио. Портфолио включает в себя </w:t>
      </w:r>
      <w:r w:rsidRPr="007E5340">
        <w:rPr>
          <w:bCs/>
          <w:szCs w:val="24"/>
        </w:rPr>
        <w:t xml:space="preserve">выполненные задания: проекты уроков и внеурочных мероприятий, </w:t>
      </w:r>
      <w:proofErr w:type="gramStart"/>
      <w:r w:rsidRPr="007E5340">
        <w:rPr>
          <w:bCs/>
          <w:szCs w:val="24"/>
        </w:rPr>
        <w:t>кейс-задания</w:t>
      </w:r>
      <w:proofErr w:type="gramEnd"/>
      <w:r w:rsidRPr="007E5340">
        <w:rPr>
          <w:szCs w:val="24"/>
        </w:rPr>
        <w:t>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szCs w:val="24"/>
        </w:rPr>
      </w:pP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b/>
          <w:szCs w:val="24"/>
        </w:rPr>
      </w:pPr>
      <w:r w:rsidRPr="007E5340">
        <w:rPr>
          <w:b/>
          <w:szCs w:val="24"/>
        </w:rPr>
        <w:t xml:space="preserve">11. Формы текущего контроля успеваемости и промежуточной </w:t>
      </w:r>
      <w:proofErr w:type="gramStart"/>
      <w:r w:rsidRPr="007E5340">
        <w:rPr>
          <w:b/>
          <w:szCs w:val="24"/>
        </w:rPr>
        <w:t>аттестации</w:t>
      </w:r>
      <w:proofErr w:type="gramEnd"/>
      <w:r w:rsidRPr="007E5340">
        <w:rPr>
          <w:b/>
          <w:szCs w:val="24"/>
        </w:rPr>
        <w:t xml:space="preserve"> обучающихся по итогам учебной практики (ознакомительной)</w:t>
      </w:r>
    </w:p>
    <w:p w:rsidR="007E5340" w:rsidRPr="007E5340" w:rsidRDefault="007E5340" w:rsidP="007E5340">
      <w:pPr>
        <w:spacing w:after="0" w:line="240" w:lineRule="auto"/>
        <w:ind w:firstLine="720"/>
        <w:jc w:val="both"/>
        <w:rPr>
          <w:b/>
          <w:szCs w:val="24"/>
        </w:rPr>
      </w:pPr>
      <w:r w:rsidRPr="007E5340">
        <w:rPr>
          <w:szCs w:val="24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E5340">
        <w:rPr>
          <w:szCs w:val="24"/>
        </w:rPr>
        <w:t>обучающихся</w:t>
      </w:r>
      <w:proofErr w:type="gramEnd"/>
      <w:r w:rsidRPr="007E5340">
        <w:rPr>
          <w:szCs w:val="24"/>
        </w:rPr>
        <w:t>.</w:t>
      </w:r>
    </w:p>
    <w:p w:rsidR="007E5340" w:rsidRPr="007E5340" w:rsidRDefault="007E5340" w:rsidP="007E5340">
      <w:pPr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>Текущий контроль</w:t>
      </w:r>
      <w:r w:rsidRPr="007E5340">
        <w:rPr>
          <w:b/>
          <w:szCs w:val="24"/>
        </w:rPr>
        <w:t xml:space="preserve"> </w:t>
      </w:r>
      <w:r w:rsidRPr="007E5340">
        <w:rPr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E5340" w:rsidRPr="007E5340" w:rsidRDefault="007E5340" w:rsidP="007E5340">
      <w:pPr>
        <w:tabs>
          <w:tab w:val="num" w:pos="142"/>
          <w:tab w:val="num" w:pos="284"/>
        </w:tabs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>- фиксация посещений мероприятий;</w:t>
      </w:r>
    </w:p>
    <w:p w:rsidR="007E5340" w:rsidRPr="007E5340" w:rsidRDefault="007E5340" w:rsidP="007E5340">
      <w:pPr>
        <w:tabs>
          <w:tab w:val="num" w:pos="142"/>
          <w:tab w:val="num" w:pos="284"/>
        </w:tabs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>- ведения конспекта мероприятий;</w:t>
      </w:r>
    </w:p>
    <w:p w:rsidR="007E5340" w:rsidRPr="007E5340" w:rsidRDefault="007E5340" w:rsidP="007E5340">
      <w:pPr>
        <w:tabs>
          <w:tab w:val="num" w:pos="142"/>
          <w:tab w:val="num" w:pos="284"/>
        </w:tabs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 xml:space="preserve">- выполнение индивидуальных заданий / практических работ. </w:t>
      </w:r>
    </w:p>
    <w:p w:rsidR="007E5340" w:rsidRPr="007E5340" w:rsidRDefault="007E5340" w:rsidP="007E5340">
      <w:pPr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 xml:space="preserve">Промежуточная аттестация по окончании практики может </w:t>
      </w:r>
      <w:proofErr w:type="gramStart"/>
      <w:r w:rsidRPr="007E5340">
        <w:rPr>
          <w:szCs w:val="24"/>
        </w:rPr>
        <w:t>проводится</w:t>
      </w:r>
      <w:proofErr w:type="gramEnd"/>
      <w:r w:rsidRPr="007E5340">
        <w:rPr>
          <w:szCs w:val="24"/>
        </w:rPr>
        <w:t xml:space="preserve"> в форме защиты отчета по практике в форме портфолио. </w:t>
      </w:r>
    </w:p>
    <w:p w:rsidR="007E5340" w:rsidRPr="007E5340" w:rsidRDefault="007E5340" w:rsidP="007E5340">
      <w:pPr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>Форма промежуточной аттестации -  зачет с оценкой.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szCs w:val="24"/>
        </w:rPr>
      </w:pP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b/>
          <w:szCs w:val="24"/>
        </w:rPr>
      </w:pPr>
      <w:r w:rsidRPr="007E5340">
        <w:rPr>
          <w:b/>
          <w:szCs w:val="24"/>
        </w:rPr>
        <w:t>12. Перечень учебной литературы и ресурсов сети «Интернет», необходимых для проведения учебной практики (ознакомительной)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i/>
          <w:szCs w:val="24"/>
        </w:rPr>
      </w:pPr>
      <w:r w:rsidRPr="007E5340">
        <w:rPr>
          <w:i/>
          <w:szCs w:val="24"/>
        </w:rPr>
        <w:t>12.1. Основная литература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eastAsiaTheme="minorHAnsi"/>
          <w:color w:val="548DD4" w:themeColor="text2" w:themeTint="99"/>
        </w:rPr>
      </w:pPr>
      <w:r w:rsidRPr="007E5340">
        <w:rPr>
          <w:rFonts w:eastAsiaTheme="minorHAnsi"/>
          <w:bCs/>
          <w:iCs/>
          <w:szCs w:val="24"/>
        </w:rPr>
        <w:t xml:space="preserve">1. </w:t>
      </w:r>
      <w:r w:rsidRPr="007E5340">
        <w:rPr>
          <w:rFonts w:eastAsiaTheme="minorHAnsi"/>
          <w:iCs/>
          <w:color w:val="000000"/>
          <w:shd w:val="clear" w:color="auto" w:fill="FFFFFF"/>
        </w:rPr>
        <w:t>Ведерникова, Л. В. </w:t>
      </w:r>
      <w:r w:rsidRPr="007E5340">
        <w:rPr>
          <w:rFonts w:eastAsiaTheme="minorHAnsi"/>
          <w:color w:val="000000"/>
          <w:shd w:val="clear" w:color="auto" w:fill="FFFFFF"/>
        </w:rPr>
        <w:t> Практико-ориентированная подготовка педагога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вузов / Л. В. Ведерникова, О.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Поворознюк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С.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Еланцева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341 с. — (Высшее образование). — ISBN 978-5-534-13454-4.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6" w:tgtFrame="_blank" w:history="1">
        <w:r w:rsidRPr="007E5340">
          <w:rPr>
            <w:rFonts w:eastAsiaTheme="minorHAnsi"/>
            <w:color w:val="548DD4" w:themeColor="text2" w:themeTint="99"/>
            <w:u w:val="single"/>
            <w:shd w:val="clear" w:color="auto" w:fill="FFFFFF"/>
          </w:rPr>
          <w:t>https://urait.ru/bcode/497511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eastAsiaTheme="minorHAnsi"/>
          <w:color w:val="548DD4" w:themeColor="text2" w:themeTint="99"/>
        </w:rPr>
      </w:pPr>
      <w:r w:rsidRPr="007E5340">
        <w:rPr>
          <w:rFonts w:eastAsiaTheme="minorHAnsi"/>
          <w:color w:val="000000"/>
          <w:shd w:val="clear" w:color="auto" w:fill="FFFFFF"/>
        </w:rPr>
        <w:t>2. Учебная и производственная практика в педагогических и физкультурно-спортивных вузах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вузов / Г. Н. Германов, Г. А. Васенин, С. Ш.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Цакаев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И. А. Спицына ; под общей редакцией Г. Н. Германова.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</w:t>
      </w:r>
      <w:r w:rsidRPr="007E5340">
        <w:rPr>
          <w:rFonts w:eastAsiaTheme="minorHAnsi"/>
          <w:color w:val="000000"/>
          <w:shd w:val="clear" w:color="auto" w:fill="FFFFFF"/>
        </w:rPr>
        <w:lastRenderedPageBreak/>
        <w:t xml:space="preserve">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411 с. — (Высшее образование). — ISBN 978-5-534-15116-9.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7" w:tgtFrame="_blank" w:history="1">
        <w:r w:rsidRPr="007E5340">
          <w:rPr>
            <w:rFonts w:eastAsiaTheme="minorHAnsi"/>
            <w:color w:val="548DD4" w:themeColor="text2" w:themeTint="99"/>
            <w:u w:val="single"/>
            <w:shd w:val="clear" w:color="auto" w:fill="FFFFFF"/>
          </w:rPr>
          <w:t>https://urait.ru/bcode/487457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eastAsiaTheme="minorHAnsi"/>
        </w:rPr>
      </w:pPr>
      <w:r w:rsidRPr="007E5340">
        <w:rPr>
          <w:rFonts w:eastAsiaTheme="minorHAnsi"/>
        </w:rPr>
        <w:t xml:space="preserve">3. </w:t>
      </w:r>
      <w:r w:rsidRPr="007E5340">
        <w:rPr>
          <w:rFonts w:eastAsiaTheme="minorHAnsi"/>
          <w:color w:val="000000"/>
          <w:shd w:val="clear" w:color="auto" w:fill="FFFFFF"/>
        </w:rPr>
        <w:t>Педагогическая психология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среднего профессионального образования / В.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Гуружапов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[и др.] ; под редакцией В.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Гуружапова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493 с. — (Профессиональное образование). — ISBN 978-5-534-15257-9.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8" w:tgtFrame="_blank" w:history="1">
        <w:r w:rsidRPr="007E5340">
          <w:rPr>
            <w:rFonts w:eastAsiaTheme="minorHAnsi"/>
            <w:color w:val="486C97"/>
            <w:u w:val="single"/>
            <w:shd w:val="clear" w:color="auto" w:fill="FFFFFF"/>
          </w:rPr>
          <w:t>https://urait.ru/bcode/495734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eastAsiaTheme="minorHAnsi"/>
          <w:bCs/>
          <w:iCs/>
          <w:szCs w:val="24"/>
        </w:rPr>
      </w:pPr>
      <w:r w:rsidRPr="007E5340">
        <w:rPr>
          <w:rFonts w:eastAsiaTheme="minorHAnsi"/>
          <w:bCs/>
          <w:iCs/>
          <w:szCs w:val="24"/>
        </w:rPr>
        <w:t> 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i/>
          <w:szCs w:val="24"/>
        </w:rPr>
      </w:pPr>
      <w:r w:rsidRPr="007E5340">
        <w:rPr>
          <w:i/>
          <w:szCs w:val="24"/>
        </w:rPr>
        <w:t>12.2. Дополнительная литература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eastAsiaTheme="minorHAnsi"/>
        </w:rPr>
      </w:pPr>
      <w:r w:rsidRPr="007E5340">
        <w:rPr>
          <w:rFonts w:eastAsiaTheme="minorHAnsi"/>
          <w:szCs w:val="24"/>
        </w:rPr>
        <w:t xml:space="preserve">1. </w:t>
      </w:r>
      <w:r w:rsidRPr="007E5340">
        <w:rPr>
          <w:rFonts w:eastAsiaTheme="minorHAnsi"/>
          <w:iCs/>
          <w:color w:val="000000"/>
          <w:shd w:val="clear" w:color="auto" w:fill="FFFFFF"/>
        </w:rPr>
        <w:t>Кулаченко, М. П. </w:t>
      </w:r>
      <w:r w:rsidRPr="007E5340">
        <w:rPr>
          <w:rFonts w:eastAsiaTheme="minorHAnsi"/>
          <w:color w:val="000000"/>
          <w:shd w:val="clear" w:color="auto" w:fill="FFFFFF"/>
        </w:rPr>
        <w:t> Педагогическое общение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вузов / М. П. Кулаченко.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152 с. — (Высшее образование). — ISBN 978-5-534-12042-4.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9" w:tgtFrame="_blank" w:history="1">
        <w:r w:rsidRPr="007E5340">
          <w:rPr>
            <w:rFonts w:eastAsiaTheme="minorHAnsi"/>
            <w:color w:val="548DD4" w:themeColor="text2" w:themeTint="99"/>
            <w:u w:val="single"/>
            <w:shd w:val="clear" w:color="auto" w:fill="FFFFFF"/>
          </w:rPr>
          <w:t>https://urait.ru/bcode/496144</w:t>
        </w:r>
      </w:hyperlink>
      <w:r w:rsidRPr="007E5340">
        <w:rPr>
          <w:rFonts w:eastAsiaTheme="minorHAnsi"/>
          <w:bCs/>
          <w:iCs/>
          <w:color w:val="548DD4" w:themeColor="text2" w:themeTint="99"/>
          <w:szCs w:val="24"/>
        </w:rPr>
        <w:t> 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548DD4" w:themeColor="text2" w:themeTint="99"/>
        </w:rPr>
      </w:pPr>
      <w:r w:rsidRPr="007E5340">
        <w:t xml:space="preserve">2. </w:t>
      </w:r>
      <w:r w:rsidRPr="007E5340">
        <w:rPr>
          <w:color w:val="000000"/>
          <w:shd w:val="clear" w:color="auto" w:fill="FFFFFF"/>
        </w:rPr>
        <w:t>Педагогические технологии в 3 ч. Часть 1. Образовательные технологии</w:t>
      </w:r>
      <w:proofErr w:type="gramStart"/>
      <w:r w:rsidRPr="007E5340">
        <w:rPr>
          <w:color w:val="000000"/>
          <w:shd w:val="clear" w:color="auto" w:fill="FFFFFF"/>
        </w:rPr>
        <w:t> :</w:t>
      </w:r>
      <w:proofErr w:type="gramEnd"/>
      <w:r w:rsidRPr="007E5340">
        <w:rPr>
          <w:color w:val="000000"/>
          <w:shd w:val="clear" w:color="auto" w:fill="FFFFFF"/>
        </w:rPr>
        <w:t xml:space="preserve"> учебник и практикум для вузов / Л. В. </w:t>
      </w:r>
      <w:proofErr w:type="spellStart"/>
      <w:r w:rsidRPr="007E5340">
        <w:rPr>
          <w:color w:val="000000"/>
          <w:shd w:val="clear" w:color="auto" w:fill="FFFFFF"/>
        </w:rPr>
        <w:t>Байбородова</w:t>
      </w:r>
      <w:proofErr w:type="spellEnd"/>
      <w:r w:rsidRPr="007E5340">
        <w:rPr>
          <w:color w:val="000000"/>
          <w:shd w:val="clear" w:color="auto" w:fill="FFFFFF"/>
        </w:rPr>
        <w:t xml:space="preserve"> [и др.] ; под общей редакцией Л. В. </w:t>
      </w:r>
      <w:proofErr w:type="spellStart"/>
      <w:r w:rsidRPr="007E5340">
        <w:rPr>
          <w:color w:val="000000"/>
          <w:shd w:val="clear" w:color="auto" w:fill="FFFFFF"/>
        </w:rPr>
        <w:t>Байбородовой</w:t>
      </w:r>
      <w:proofErr w:type="spellEnd"/>
      <w:r w:rsidRPr="007E5340">
        <w:rPr>
          <w:color w:val="000000"/>
          <w:shd w:val="clear" w:color="auto" w:fill="FFFFFF"/>
        </w:rPr>
        <w:t xml:space="preserve">, А. П. Чернявской. — 2-е изд., </w:t>
      </w:r>
      <w:proofErr w:type="spellStart"/>
      <w:r w:rsidRPr="007E5340">
        <w:rPr>
          <w:color w:val="000000"/>
          <w:shd w:val="clear" w:color="auto" w:fill="FFFFFF"/>
        </w:rPr>
        <w:t>перераб</w:t>
      </w:r>
      <w:proofErr w:type="spellEnd"/>
      <w:r w:rsidRPr="007E5340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>, 2022. — 258 с. — (Высшее образование). — ISBN 978-5-534-06324-0. — Текст</w:t>
      </w:r>
      <w:proofErr w:type="gramStart"/>
      <w:r w:rsidRPr="007E5340">
        <w:rPr>
          <w:color w:val="000000"/>
          <w:shd w:val="clear" w:color="auto" w:fill="FFFFFF"/>
        </w:rPr>
        <w:t xml:space="preserve"> :</w:t>
      </w:r>
      <w:proofErr w:type="gramEnd"/>
      <w:r w:rsidRPr="007E5340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 xml:space="preserve"> [сайт]. — URL: </w:t>
      </w:r>
      <w:hyperlink r:id="rId10" w:tgtFrame="_blank" w:history="1">
        <w:r w:rsidRPr="007E5340">
          <w:rPr>
            <w:color w:val="548DD4" w:themeColor="text2" w:themeTint="99"/>
            <w:u w:val="single"/>
            <w:shd w:val="clear" w:color="auto" w:fill="FFFFFF"/>
          </w:rPr>
          <w:t>https://urait.ru/bcode/491201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</w:pPr>
      <w:r w:rsidRPr="007E5340">
        <w:rPr>
          <w:color w:val="000000"/>
          <w:shd w:val="clear" w:color="auto" w:fill="FFFFFF"/>
        </w:rPr>
        <w:t>3. Педагогические технологии в 3 ч. Часть 2. Организация деятельности</w:t>
      </w:r>
      <w:proofErr w:type="gramStart"/>
      <w:r w:rsidRPr="007E5340">
        <w:rPr>
          <w:color w:val="000000"/>
          <w:shd w:val="clear" w:color="auto" w:fill="FFFFFF"/>
        </w:rPr>
        <w:t> :</w:t>
      </w:r>
      <w:proofErr w:type="gramEnd"/>
      <w:r w:rsidRPr="007E5340">
        <w:rPr>
          <w:color w:val="000000"/>
          <w:shd w:val="clear" w:color="auto" w:fill="FFFFFF"/>
        </w:rPr>
        <w:t xml:space="preserve"> учебник и практикум для вузов / Л. В. </w:t>
      </w:r>
      <w:proofErr w:type="spellStart"/>
      <w:r w:rsidRPr="007E5340">
        <w:rPr>
          <w:color w:val="000000"/>
          <w:shd w:val="clear" w:color="auto" w:fill="FFFFFF"/>
        </w:rPr>
        <w:t>Байбородова</w:t>
      </w:r>
      <w:proofErr w:type="spellEnd"/>
      <w:r w:rsidRPr="007E5340">
        <w:rPr>
          <w:color w:val="000000"/>
          <w:shd w:val="clear" w:color="auto" w:fill="FFFFFF"/>
        </w:rPr>
        <w:t xml:space="preserve"> [и др.] ; под редакцией Л. В. </w:t>
      </w:r>
      <w:proofErr w:type="spellStart"/>
      <w:r w:rsidRPr="007E5340">
        <w:rPr>
          <w:color w:val="000000"/>
          <w:shd w:val="clear" w:color="auto" w:fill="FFFFFF"/>
        </w:rPr>
        <w:t>Байбородовой</w:t>
      </w:r>
      <w:proofErr w:type="spellEnd"/>
      <w:r w:rsidRPr="007E5340">
        <w:rPr>
          <w:color w:val="000000"/>
          <w:shd w:val="clear" w:color="auto" w:fill="FFFFFF"/>
        </w:rPr>
        <w:t xml:space="preserve">. — 2-е изд., </w:t>
      </w:r>
      <w:proofErr w:type="spellStart"/>
      <w:r w:rsidRPr="007E5340">
        <w:rPr>
          <w:color w:val="000000"/>
          <w:shd w:val="clear" w:color="auto" w:fill="FFFFFF"/>
        </w:rPr>
        <w:t>перераб</w:t>
      </w:r>
      <w:proofErr w:type="spellEnd"/>
      <w:r w:rsidRPr="007E5340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>, 2022. — 234 с. — (Высшее образование). — ISBN 978-5-534-06325-7. — Текст</w:t>
      </w:r>
      <w:proofErr w:type="gramStart"/>
      <w:r w:rsidRPr="007E5340">
        <w:rPr>
          <w:color w:val="000000"/>
          <w:shd w:val="clear" w:color="auto" w:fill="FFFFFF"/>
        </w:rPr>
        <w:t xml:space="preserve"> :</w:t>
      </w:r>
      <w:proofErr w:type="gramEnd"/>
      <w:r w:rsidRPr="007E5340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 xml:space="preserve"> [сайт]. — URL: </w:t>
      </w:r>
      <w:hyperlink r:id="rId11" w:tgtFrame="_blank" w:history="1">
        <w:r w:rsidRPr="007E5340">
          <w:rPr>
            <w:color w:val="486C97"/>
            <w:u w:val="single"/>
            <w:shd w:val="clear" w:color="auto" w:fill="FFFFFF"/>
          </w:rPr>
          <w:t>https://urait.ru/bcode/493796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  <w:r w:rsidRPr="007E5340">
        <w:rPr>
          <w:color w:val="000000"/>
          <w:shd w:val="clear" w:color="auto" w:fill="FFFFFF"/>
        </w:rPr>
        <w:t>4. Педагогические технологии в 3 ч. Часть 3. Проектирование и программирование</w:t>
      </w:r>
      <w:proofErr w:type="gramStart"/>
      <w:r w:rsidRPr="007E5340">
        <w:rPr>
          <w:color w:val="000000"/>
          <w:shd w:val="clear" w:color="auto" w:fill="FFFFFF"/>
        </w:rPr>
        <w:t> :</w:t>
      </w:r>
      <w:proofErr w:type="gramEnd"/>
      <w:r w:rsidRPr="007E5340">
        <w:rPr>
          <w:color w:val="000000"/>
          <w:shd w:val="clear" w:color="auto" w:fill="FFFFFF"/>
        </w:rPr>
        <w:t xml:space="preserve"> учебник и практикум для вузов / Л. В. </w:t>
      </w:r>
      <w:proofErr w:type="spellStart"/>
      <w:r w:rsidRPr="007E5340">
        <w:rPr>
          <w:color w:val="000000"/>
          <w:shd w:val="clear" w:color="auto" w:fill="FFFFFF"/>
        </w:rPr>
        <w:t>Байбородова</w:t>
      </w:r>
      <w:proofErr w:type="spellEnd"/>
      <w:r w:rsidRPr="007E5340">
        <w:rPr>
          <w:color w:val="000000"/>
          <w:shd w:val="clear" w:color="auto" w:fill="FFFFFF"/>
        </w:rPr>
        <w:t xml:space="preserve"> [и др.] ; под редакцией Л. В. </w:t>
      </w:r>
      <w:proofErr w:type="spellStart"/>
      <w:r w:rsidRPr="007E5340">
        <w:rPr>
          <w:color w:val="000000"/>
          <w:shd w:val="clear" w:color="auto" w:fill="FFFFFF"/>
        </w:rPr>
        <w:t>Байбородовой</w:t>
      </w:r>
      <w:proofErr w:type="spellEnd"/>
      <w:r w:rsidRPr="007E5340">
        <w:rPr>
          <w:color w:val="000000"/>
          <w:shd w:val="clear" w:color="auto" w:fill="FFFFFF"/>
        </w:rPr>
        <w:t xml:space="preserve">. — 2-е изд., </w:t>
      </w:r>
      <w:proofErr w:type="spellStart"/>
      <w:r w:rsidRPr="007E5340">
        <w:rPr>
          <w:color w:val="000000"/>
          <w:shd w:val="clear" w:color="auto" w:fill="FFFFFF"/>
        </w:rPr>
        <w:t>перераб</w:t>
      </w:r>
      <w:proofErr w:type="spellEnd"/>
      <w:r w:rsidRPr="007E5340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>, 2022. — 219 с. — (Высшее образование). — ISBN 978-5-534-06326-4. — Текст</w:t>
      </w:r>
      <w:proofErr w:type="gramStart"/>
      <w:r w:rsidRPr="007E5340">
        <w:rPr>
          <w:color w:val="000000"/>
          <w:shd w:val="clear" w:color="auto" w:fill="FFFFFF"/>
        </w:rPr>
        <w:t xml:space="preserve"> :</w:t>
      </w:r>
      <w:proofErr w:type="gramEnd"/>
      <w:r w:rsidRPr="007E5340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 xml:space="preserve"> [сайт]. — URL: </w:t>
      </w:r>
      <w:hyperlink r:id="rId12" w:tgtFrame="_blank" w:history="1">
        <w:r w:rsidRPr="007E5340">
          <w:rPr>
            <w:color w:val="486C97"/>
            <w:u w:val="single"/>
            <w:shd w:val="clear" w:color="auto" w:fill="FFFFFF"/>
          </w:rPr>
          <w:t>https://urait.ru/bcode/493797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i/>
          <w:szCs w:val="24"/>
        </w:rPr>
      </w:pP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bCs/>
          <w:i/>
          <w:iCs/>
          <w:szCs w:val="24"/>
        </w:rPr>
      </w:pPr>
      <w:r w:rsidRPr="007E5340">
        <w:rPr>
          <w:i/>
          <w:szCs w:val="24"/>
        </w:rPr>
        <w:t>12.3.</w:t>
      </w:r>
      <w:r w:rsidRPr="007E5340">
        <w:rPr>
          <w:szCs w:val="24"/>
        </w:rPr>
        <w:t xml:space="preserve"> </w:t>
      </w:r>
      <w:r w:rsidRPr="007E5340">
        <w:rPr>
          <w:bCs/>
          <w:i/>
          <w:iCs/>
          <w:szCs w:val="24"/>
        </w:rPr>
        <w:t>Интернет-ресурсы</w:t>
      </w:r>
    </w:p>
    <w:p w:rsidR="007E5340" w:rsidRPr="007E5340" w:rsidRDefault="007E5340" w:rsidP="007E534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720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http://www. http://минобрнауки</w:t>
      </w:r>
      <w:proofErr w:type="gramStart"/>
      <w:r w:rsidRPr="007E5340">
        <w:rPr>
          <w:rFonts w:eastAsiaTheme="minorHAnsi"/>
          <w:szCs w:val="24"/>
        </w:rPr>
        <w:t>.р</w:t>
      </w:r>
      <w:proofErr w:type="gramEnd"/>
      <w:r w:rsidRPr="007E5340">
        <w:rPr>
          <w:rFonts w:eastAsiaTheme="minorHAnsi"/>
          <w:szCs w:val="24"/>
        </w:rPr>
        <w:t xml:space="preserve">ф/ - сайт </w:t>
      </w:r>
      <w:proofErr w:type="spellStart"/>
      <w:r w:rsidRPr="007E5340">
        <w:rPr>
          <w:rFonts w:eastAsiaTheme="minorHAnsi"/>
          <w:szCs w:val="24"/>
        </w:rPr>
        <w:t>Минобрнауки</w:t>
      </w:r>
      <w:proofErr w:type="spellEnd"/>
      <w:r w:rsidRPr="007E5340">
        <w:rPr>
          <w:rFonts w:eastAsiaTheme="minorHAnsi"/>
          <w:szCs w:val="24"/>
        </w:rPr>
        <w:t xml:space="preserve"> РФ.</w:t>
      </w:r>
    </w:p>
    <w:p w:rsidR="007E5340" w:rsidRPr="007E5340" w:rsidRDefault="007E5340" w:rsidP="007E534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720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</w:t>
      </w:r>
      <w:hyperlink r:id="rId13" w:history="1">
        <w:r w:rsidRPr="007E5340">
          <w:rPr>
            <w:rFonts w:eastAsiaTheme="minorHAnsi"/>
            <w:color w:val="000000"/>
            <w:szCs w:val="24"/>
            <w:u w:val="single"/>
          </w:rPr>
          <w:t>www.biblioclub.ru</w:t>
        </w:r>
      </w:hyperlink>
      <w:r w:rsidRPr="007E5340">
        <w:rPr>
          <w:rFonts w:eastAsiaTheme="minorHAnsi"/>
          <w:szCs w:val="24"/>
        </w:rPr>
        <w:t>/  - ЭБС «Университетская библиотека онлайн».</w:t>
      </w:r>
    </w:p>
    <w:p w:rsidR="007E5340" w:rsidRPr="007E5340" w:rsidRDefault="007E5340" w:rsidP="007E534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720"/>
        <w:contextualSpacing/>
        <w:jc w:val="both"/>
        <w:rPr>
          <w:rFonts w:eastAsiaTheme="minorHAnsi"/>
          <w:color w:val="0000FF" w:themeColor="hyperlink"/>
          <w:szCs w:val="24"/>
          <w:u w:val="single"/>
        </w:rPr>
      </w:pPr>
      <w:hyperlink r:id="rId14" w:history="1">
        <w:r w:rsidRPr="007E5340">
          <w:rPr>
            <w:rFonts w:eastAsiaTheme="minorHAnsi"/>
            <w:color w:val="0000FF" w:themeColor="hyperlink"/>
            <w:szCs w:val="24"/>
            <w:u w:val="single"/>
          </w:rPr>
          <w:t>http://ya.mininuniver.ru/sdo</w:t>
        </w:r>
      </w:hyperlink>
      <w:r w:rsidRPr="007E5340">
        <w:rPr>
          <w:rFonts w:eastAsiaTheme="minorHAnsi"/>
          <w:color w:val="0000FF" w:themeColor="hyperlink"/>
          <w:szCs w:val="24"/>
          <w:u w:val="single"/>
        </w:rPr>
        <w:t xml:space="preserve"> </w:t>
      </w:r>
      <w:r w:rsidRPr="007E5340">
        <w:rPr>
          <w:rFonts w:eastAsiaTheme="minorHAnsi"/>
          <w:szCs w:val="24"/>
        </w:rPr>
        <w:t xml:space="preserve">– </w:t>
      </w:r>
      <w:r w:rsidRPr="007E5340">
        <w:rPr>
          <w:rFonts w:eastAsiaTheme="minorHAnsi"/>
          <w:color w:val="0000FF" w:themeColor="hyperlink"/>
          <w:szCs w:val="24"/>
          <w:u w:val="single"/>
        </w:rPr>
        <w:t>электронная университетская среда</w:t>
      </w:r>
    </w:p>
    <w:p w:rsidR="007E5340" w:rsidRPr="007E5340" w:rsidRDefault="007E5340" w:rsidP="007E5340">
      <w:pPr>
        <w:numPr>
          <w:ilvl w:val="0"/>
          <w:numId w:val="1"/>
        </w:num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</w:t>
      </w:r>
      <w:hyperlink r:id="rId15" w:history="1">
        <w:r w:rsidRPr="007E5340">
          <w:rPr>
            <w:rFonts w:eastAsiaTheme="minorHAnsi"/>
            <w:color w:val="000000"/>
            <w:szCs w:val="24"/>
            <w:u w:val="single"/>
          </w:rPr>
          <w:t>www.elibrary.ru</w:t>
        </w:r>
      </w:hyperlink>
      <w:r w:rsidRPr="007E5340">
        <w:rPr>
          <w:rFonts w:eastAsiaTheme="minorHAnsi"/>
          <w:szCs w:val="24"/>
        </w:rPr>
        <w:t xml:space="preserve"> - Научная электронная библиотека.  </w:t>
      </w:r>
    </w:p>
    <w:p w:rsidR="007E5340" w:rsidRPr="007E5340" w:rsidRDefault="007E5340" w:rsidP="007E5340">
      <w:pPr>
        <w:numPr>
          <w:ilvl w:val="0"/>
          <w:numId w:val="1"/>
        </w:num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</w:t>
      </w:r>
      <w:hyperlink r:id="rId16" w:history="1">
        <w:r w:rsidRPr="007E5340">
          <w:rPr>
            <w:rFonts w:eastAsiaTheme="minorHAnsi"/>
            <w:color w:val="000000"/>
            <w:szCs w:val="24"/>
            <w:u w:val="single"/>
          </w:rPr>
          <w:t>www.ebiblioteca.ru</w:t>
        </w:r>
      </w:hyperlink>
      <w:r w:rsidRPr="007E5340">
        <w:rPr>
          <w:rFonts w:eastAsiaTheme="minorHAnsi"/>
          <w:szCs w:val="24"/>
        </w:rPr>
        <w:t xml:space="preserve"> - Универсальные базы данных изданий.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bCs/>
          <w:szCs w:val="24"/>
        </w:rPr>
      </w:pPr>
    </w:p>
    <w:p w:rsidR="007E5340" w:rsidRPr="007E5340" w:rsidRDefault="007E5340" w:rsidP="007E534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20"/>
        <w:rPr>
          <w:b/>
          <w:bCs/>
          <w:szCs w:val="24"/>
        </w:rPr>
      </w:pPr>
      <w:r w:rsidRPr="007E5340">
        <w:rPr>
          <w:b/>
          <w:bCs/>
          <w:szCs w:val="24"/>
        </w:rPr>
        <w:t>13. Фонды оценочных сре</w:t>
      </w:r>
      <w:proofErr w:type="gramStart"/>
      <w:r w:rsidRPr="007E5340">
        <w:rPr>
          <w:b/>
          <w:bCs/>
          <w:szCs w:val="24"/>
        </w:rPr>
        <w:t>дств дл</w:t>
      </w:r>
      <w:proofErr w:type="gramEnd"/>
      <w:r w:rsidRPr="007E5340">
        <w:rPr>
          <w:b/>
          <w:bCs/>
          <w:szCs w:val="24"/>
        </w:rPr>
        <w:t>я проведения промежуточной аттестации обучающихся по практике</w:t>
      </w:r>
    </w:p>
    <w:p w:rsidR="007E5340" w:rsidRPr="007E5340" w:rsidRDefault="007E5340" w:rsidP="007E5340">
      <w:pPr>
        <w:suppressAutoHyphens/>
        <w:spacing w:after="0" w:line="240" w:lineRule="auto"/>
        <w:ind w:firstLine="720"/>
        <w:jc w:val="both"/>
        <w:rPr>
          <w:szCs w:val="24"/>
          <w:lang w:eastAsia="ar-SA"/>
        </w:rPr>
      </w:pPr>
      <w:r w:rsidRPr="007E5340">
        <w:rPr>
          <w:szCs w:val="24"/>
          <w:lang w:eastAsia="ar-SA"/>
        </w:rPr>
        <w:t xml:space="preserve">Фонд оценочных средств по практике представлен в Приложении 2 к программе практики. </w:t>
      </w:r>
    </w:p>
    <w:p w:rsidR="007E5340" w:rsidRPr="007E5340" w:rsidRDefault="007E5340" w:rsidP="007E5340">
      <w:pPr>
        <w:suppressAutoHyphens/>
        <w:spacing w:after="0" w:line="240" w:lineRule="auto"/>
        <w:ind w:firstLine="720"/>
        <w:jc w:val="both"/>
        <w:rPr>
          <w:bCs/>
          <w:szCs w:val="24"/>
          <w:lang w:eastAsia="ar-SA"/>
        </w:rPr>
      </w:pPr>
      <w:r w:rsidRPr="007E5340">
        <w:rPr>
          <w:bCs/>
          <w:szCs w:val="24"/>
          <w:lang w:eastAsia="ar-SA"/>
        </w:rPr>
        <w:t xml:space="preserve">Фонд оценочных средств оформляется </w:t>
      </w:r>
      <w:proofErr w:type="gramStart"/>
      <w:r w:rsidRPr="007E5340">
        <w:rPr>
          <w:bCs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E5340">
        <w:rPr>
          <w:bCs/>
          <w:szCs w:val="24"/>
          <w:lang w:eastAsia="ar-SA"/>
        </w:rPr>
        <w:t>.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/>
          <w:bCs/>
          <w:szCs w:val="24"/>
        </w:rPr>
      </w:pP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/>
          <w:bCs/>
          <w:szCs w:val="24"/>
        </w:rPr>
      </w:pPr>
      <w:r w:rsidRPr="007E5340">
        <w:rPr>
          <w:b/>
          <w:bCs/>
          <w:szCs w:val="24"/>
        </w:rPr>
        <w:t xml:space="preserve">14. Перечень информационных технологий, используемых при проведении </w:t>
      </w:r>
      <w:r w:rsidRPr="007E5340">
        <w:rPr>
          <w:b/>
          <w:szCs w:val="24"/>
        </w:rPr>
        <w:t>учебной практики (ознакомительной)</w:t>
      </w:r>
      <w:r w:rsidRPr="007E5340">
        <w:rPr>
          <w:b/>
          <w:bCs/>
          <w:szCs w:val="24"/>
        </w:rPr>
        <w:t>, включая перечень программного обеспечения и информационных справочных систем</w:t>
      </w:r>
    </w:p>
    <w:p w:rsidR="007E5340" w:rsidRPr="007E5340" w:rsidRDefault="007E5340" w:rsidP="007E534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bCs/>
          <w:szCs w:val="24"/>
        </w:rPr>
      </w:pPr>
      <w:r w:rsidRPr="007E5340">
        <w:rPr>
          <w:bCs/>
          <w:szCs w:val="24"/>
        </w:rPr>
        <w:t>14.1. Перечень программного обеспечения:</w:t>
      </w:r>
    </w:p>
    <w:p w:rsidR="007E5340" w:rsidRPr="007E5340" w:rsidRDefault="007E5340" w:rsidP="007E5340">
      <w:pPr>
        <w:spacing w:after="0" w:line="240" w:lineRule="auto"/>
        <w:ind w:firstLine="720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color w:val="000000"/>
          <w:szCs w:val="24"/>
        </w:rPr>
        <w:lastRenderedPageBreak/>
        <w:t>–</w:t>
      </w:r>
      <w:r w:rsidRPr="007E5340">
        <w:rPr>
          <w:rFonts w:eastAsiaTheme="minorHAnsi"/>
          <w:color w:val="000000"/>
          <w:szCs w:val="24"/>
          <w:lang w:val="en-US"/>
        </w:rPr>
        <w:t> </w:t>
      </w:r>
      <w:r w:rsidRPr="007E5340">
        <w:rPr>
          <w:rFonts w:eastAsiaTheme="minorHAnsi"/>
          <w:szCs w:val="24"/>
        </w:rPr>
        <w:t xml:space="preserve">Пакет программ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Office</w:t>
      </w:r>
      <w:r w:rsidRPr="007E5340">
        <w:rPr>
          <w:rFonts w:eastAsiaTheme="minorHAnsi"/>
          <w:szCs w:val="24"/>
        </w:rPr>
        <w:t xml:space="preserve">: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Word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Excel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Access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Power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Point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Outlook</w:t>
      </w:r>
      <w:r w:rsidRPr="007E5340">
        <w:rPr>
          <w:rFonts w:eastAsiaTheme="minorHAnsi"/>
          <w:szCs w:val="24"/>
        </w:rPr>
        <w:t>;</w:t>
      </w:r>
    </w:p>
    <w:p w:rsidR="007E5340" w:rsidRPr="007E5340" w:rsidRDefault="007E5340" w:rsidP="007E5340">
      <w:pPr>
        <w:spacing w:after="0" w:line="240" w:lineRule="auto"/>
        <w:ind w:firstLine="720"/>
        <w:contextualSpacing/>
        <w:jc w:val="both"/>
        <w:rPr>
          <w:rFonts w:eastAsiaTheme="minorHAnsi"/>
          <w:szCs w:val="24"/>
          <w:lang w:val="en-US"/>
        </w:rPr>
      </w:pPr>
      <w:r w:rsidRPr="007E5340">
        <w:rPr>
          <w:rFonts w:eastAsiaTheme="minorHAnsi"/>
          <w:color w:val="000000"/>
          <w:szCs w:val="24"/>
          <w:lang w:val="en-US"/>
        </w:rPr>
        <w:t>– </w:t>
      </w:r>
      <w:r w:rsidRPr="007E5340">
        <w:rPr>
          <w:rFonts w:eastAsiaTheme="minorHAnsi"/>
          <w:szCs w:val="24"/>
        </w:rPr>
        <w:t>Антивирусные</w:t>
      </w:r>
      <w:r w:rsidRPr="007E5340">
        <w:rPr>
          <w:rFonts w:eastAsiaTheme="minorHAnsi"/>
          <w:szCs w:val="24"/>
          <w:lang w:val="en-US"/>
        </w:rPr>
        <w:t xml:space="preserve"> </w:t>
      </w:r>
      <w:r w:rsidRPr="007E5340">
        <w:rPr>
          <w:rFonts w:eastAsiaTheme="minorHAnsi"/>
          <w:szCs w:val="24"/>
        </w:rPr>
        <w:t>программы</w:t>
      </w:r>
      <w:r w:rsidRPr="007E5340">
        <w:rPr>
          <w:rFonts w:eastAsiaTheme="minorHAnsi"/>
          <w:szCs w:val="24"/>
          <w:lang w:val="en-US"/>
        </w:rPr>
        <w:t xml:space="preserve">: </w:t>
      </w:r>
      <w:r w:rsidRPr="007E5340">
        <w:rPr>
          <w:rFonts w:eastAsiaTheme="minorHAnsi"/>
          <w:szCs w:val="24"/>
          <w:lang w:val="en-US" w:eastAsia="de-DE"/>
        </w:rPr>
        <w:t xml:space="preserve">Kaspersky, </w:t>
      </w:r>
      <w:r w:rsidRPr="007E5340">
        <w:rPr>
          <w:rFonts w:eastAsiaTheme="minorHAnsi"/>
          <w:szCs w:val="24"/>
          <w:lang w:val="de-DE" w:eastAsia="de-DE"/>
        </w:rPr>
        <w:t xml:space="preserve">Aidstest, </w:t>
      </w:r>
      <w:r w:rsidRPr="007E5340">
        <w:rPr>
          <w:rFonts w:eastAsiaTheme="minorHAnsi"/>
          <w:szCs w:val="24"/>
          <w:lang w:val="en-US"/>
        </w:rPr>
        <w:t xml:space="preserve">Doctor Web, NOD 32, Norton </w:t>
      </w:r>
      <w:r w:rsidRPr="007E5340">
        <w:rPr>
          <w:rFonts w:eastAsiaTheme="minorHAnsi"/>
          <w:szCs w:val="24"/>
          <w:lang w:val="fr-FR" w:eastAsia="fr-FR"/>
        </w:rPr>
        <w:t xml:space="preserve">AntiVirus, </w:t>
      </w:r>
      <w:r w:rsidRPr="007E5340">
        <w:rPr>
          <w:rFonts w:eastAsiaTheme="minorHAnsi"/>
          <w:szCs w:val="24"/>
          <w:lang w:val="en-US"/>
        </w:rPr>
        <w:t xml:space="preserve">AVP, </w:t>
      </w:r>
      <w:proofErr w:type="spellStart"/>
      <w:r w:rsidRPr="007E5340">
        <w:rPr>
          <w:rFonts w:eastAsiaTheme="minorHAnsi"/>
          <w:szCs w:val="24"/>
          <w:lang w:val="en-US"/>
        </w:rPr>
        <w:t>Adinf</w:t>
      </w:r>
      <w:proofErr w:type="spellEnd"/>
      <w:r w:rsidRPr="007E5340">
        <w:rPr>
          <w:rFonts w:eastAsiaTheme="minorHAnsi"/>
          <w:szCs w:val="24"/>
          <w:lang w:val="en-US"/>
        </w:rPr>
        <w:t xml:space="preserve"> </w:t>
      </w:r>
      <w:r w:rsidRPr="007E5340">
        <w:rPr>
          <w:rFonts w:eastAsiaTheme="minorHAnsi"/>
          <w:szCs w:val="24"/>
        </w:rPr>
        <w:t>и</w:t>
      </w:r>
      <w:r w:rsidRPr="007E5340">
        <w:rPr>
          <w:rFonts w:eastAsiaTheme="minorHAnsi"/>
          <w:szCs w:val="24"/>
          <w:lang w:val="en-US"/>
        </w:rPr>
        <w:t xml:space="preserve"> </w:t>
      </w:r>
      <w:proofErr w:type="spellStart"/>
      <w:r w:rsidRPr="007E5340">
        <w:rPr>
          <w:rFonts w:eastAsiaTheme="minorHAnsi"/>
          <w:szCs w:val="24"/>
        </w:rPr>
        <w:t>др</w:t>
      </w:r>
      <w:proofErr w:type="spellEnd"/>
      <w:r w:rsidRPr="007E5340">
        <w:rPr>
          <w:rFonts w:eastAsiaTheme="minorHAnsi"/>
          <w:szCs w:val="24"/>
          <w:lang w:val="en-US"/>
        </w:rPr>
        <w:t>;</w:t>
      </w:r>
    </w:p>
    <w:p w:rsidR="007E5340" w:rsidRPr="007E5340" w:rsidRDefault="007E5340" w:rsidP="007E5340">
      <w:pPr>
        <w:suppressAutoHyphens/>
        <w:spacing w:after="0" w:line="240" w:lineRule="auto"/>
        <w:ind w:firstLine="720"/>
        <w:rPr>
          <w:bCs/>
          <w:szCs w:val="24"/>
        </w:rPr>
      </w:pPr>
      <w:r w:rsidRPr="007E5340">
        <w:rPr>
          <w:bCs/>
          <w:szCs w:val="24"/>
        </w:rPr>
        <w:t>14.2. Перечень информационных справочных систем:</w:t>
      </w:r>
    </w:p>
    <w:p w:rsidR="007E5340" w:rsidRPr="007E5340" w:rsidRDefault="007E5340" w:rsidP="007E5340">
      <w:pPr>
        <w:spacing w:after="0" w:line="240" w:lineRule="auto"/>
        <w:ind w:firstLine="720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color w:val="000000"/>
          <w:szCs w:val="24"/>
        </w:rPr>
        <w:t>– </w:t>
      </w:r>
      <w:r w:rsidRPr="007E5340">
        <w:rPr>
          <w:rFonts w:eastAsiaTheme="minorHAnsi"/>
          <w:szCs w:val="24"/>
        </w:rPr>
        <w:t xml:space="preserve">Электронная информационно-образовательная среда </w:t>
      </w:r>
      <w:proofErr w:type="spellStart"/>
      <w:r w:rsidRPr="007E5340">
        <w:rPr>
          <w:rFonts w:eastAsiaTheme="minorHAnsi"/>
          <w:szCs w:val="24"/>
        </w:rPr>
        <w:t>Мининского</w:t>
      </w:r>
      <w:proofErr w:type="spellEnd"/>
      <w:r w:rsidRPr="007E5340">
        <w:rPr>
          <w:rFonts w:eastAsiaTheme="minorHAnsi"/>
          <w:szCs w:val="24"/>
        </w:rPr>
        <w:t xml:space="preserve"> университета (https://ya.mininuniver.ru);</w:t>
      </w:r>
    </w:p>
    <w:p w:rsidR="007E5340" w:rsidRPr="007E5340" w:rsidRDefault="007E5340" w:rsidP="007E5340">
      <w:pPr>
        <w:spacing w:after="0" w:line="240" w:lineRule="auto"/>
        <w:ind w:firstLine="720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color w:val="000000"/>
          <w:szCs w:val="24"/>
        </w:rPr>
        <w:t>– </w:t>
      </w:r>
      <w:proofErr w:type="spellStart"/>
      <w:r w:rsidRPr="007E5340">
        <w:rPr>
          <w:rFonts w:eastAsiaTheme="minorHAnsi"/>
          <w:szCs w:val="24"/>
        </w:rPr>
        <w:t>Антиплагиат</w:t>
      </w:r>
      <w:proofErr w:type="spellEnd"/>
      <w:r w:rsidRPr="007E5340">
        <w:rPr>
          <w:rFonts w:eastAsiaTheme="minorHAnsi"/>
          <w:szCs w:val="24"/>
        </w:rPr>
        <w:t xml:space="preserve"> (</w:t>
      </w:r>
      <w:r w:rsidRPr="007E5340">
        <w:rPr>
          <w:rFonts w:eastAsiaTheme="minorHAnsi"/>
          <w:iCs/>
          <w:szCs w:val="24"/>
        </w:rPr>
        <w:t>https://www.antiplagiat.ru).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20"/>
        <w:rPr>
          <w:b/>
          <w:bCs/>
          <w:szCs w:val="24"/>
        </w:rPr>
      </w:pP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b/>
          <w:bCs/>
          <w:szCs w:val="24"/>
        </w:rPr>
      </w:pPr>
      <w:r w:rsidRPr="007E5340">
        <w:rPr>
          <w:b/>
          <w:bCs/>
          <w:szCs w:val="24"/>
        </w:rPr>
        <w:t>15. Материально-техническое обеспечение учебной практики (ознакомительной)</w:t>
      </w:r>
    </w:p>
    <w:p w:rsidR="007E5340" w:rsidRPr="007E5340" w:rsidRDefault="007E5340" w:rsidP="007E5340">
      <w:pPr>
        <w:spacing w:after="0" w:line="240" w:lineRule="auto"/>
        <w:ind w:firstLine="720"/>
        <w:contextualSpacing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7E5340" w:rsidRPr="007E5340" w:rsidRDefault="007E5340" w:rsidP="007E5340">
      <w:pPr>
        <w:spacing w:after="0" w:line="240" w:lineRule="auto"/>
        <w:ind w:firstLine="720"/>
        <w:contextualSpacing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Помещения, оборудованные в соответствии с требованиями техники безопасности при проведении образовательного процесса. </w:t>
      </w:r>
      <w:r w:rsidRPr="007E5340">
        <w:rPr>
          <w:rFonts w:eastAsiaTheme="minorHAnsi"/>
          <w:szCs w:val="24"/>
        </w:rPr>
        <w:t>Технические средства обучения: мультимедийное оборудование.</w:t>
      </w: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E907E4" w:rsidRDefault="00E907E4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7E5340" w:rsidRDefault="007E5340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CE3021" w:rsidRPr="00C066E1" w:rsidRDefault="00CE3021" w:rsidP="00DC69BA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:rsidR="00E907E4" w:rsidRDefault="00E907E4" w:rsidP="00E907E4">
      <w:pPr>
        <w:spacing w:after="0"/>
        <w:jc w:val="center"/>
        <w:rPr>
          <w:rFonts w:eastAsia="Times New Roman"/>
          <w:b/>
          <w:szCs w:val="24"/>
          <w:lang w:eastAsia="ru-RU"/>
        </w:rPr>
      </w:pPr>
      <w:bookmarkStart w:id="2" w:name="_Toc106269070"/>
      <w:r w:rsidRPr="00464B74">
        <w:rPr>
          <w:rFonts w:eastAsia="Times New Roman"/>
          <w:b/>
          <w:bCs/>
          <w:szCs w:val="24"/>
          <w:lang w:eastAsia="ru-RU"/>
        </w:rPr>
        <w:lastRenderedPageBreak/>
        <w:t xml:space="preserve">ПРОГРАММА </w:t>
      </w:r>
      <w:r>
        <w:rPr>
          <w:rFonts w:eastAsia="Times New Roman"/>
          <w:b/>
          <w:szCs w:val="24"/>
          <w:lang w:eastAsia="ru-RU"/>
        </w:rPr>
        <w:t xml:space="preserve">«ПРОИЗВОДСТВЕННОЙ ПРАКТИКИ </w:t>
      </w:r>
    </w:p>
    <w:p w:rsidR="00E907E4" w:rsidRDefault="00E907E4" w:rsidP="00E907E4">
      <w:pPr>
        <w:spacing w:after="0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 xml:space="preserve">ПЕДАГОГИЧЕСКОЙ ПРАКТИКИ (В ШКОЛЕ)» </w:t>
      </w:r>
    </w:p>
    <w:p w:rsidR="00E907E4" w:rsidRDefault="00E907E4" w:rsidP="00E907E4">
      <w:pPr>
        <w:spacing w:after="0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464B74">
        <w:rPr>
          <w:rFonts w:eastAsia="Times New Roman"/>
          <w:b/>
          <w:color w:val="000000"/>
          <w:szCs w:val="24"/>
          <w:lang w:eastAsia="ru-RU"/>
        </w:rPr>
        <w:t>ПО МОДУЛЮ</w:t>
      </w:r>
      <w:r>
        <w:rPr>
          <w:rFonts w:eastAsia="Times New Roman"/>
          <w:b/>
          <w:color w:val="000000"/>
          <w:szCs w:val="24"/>
          <w:lang w:eastAsia="ru-RU"/>
        </w:rPr>
        <w:t xml:space="preserve"> </w:t>
      </w:r>
    </w:p>
    <w:p w:rsidR="00E907E4" w:rsidRDefault="00E907E4" w:rsidP="00E907E4">
      <w:pPr>
        <w:spacing w:after="0"/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«</w:t>
      </w:r>
      <w:r w:rsidRPr="00BB5622">
        <w:rPr>
          <w:rFonts w:eastAsia="Times New Roman"/>
          <w:b/>
          <w:bCs/>
          <w:szCs w:val="24"/>
          <w:lang w:eastAsia="ru-RU"/>
        </w:rPr>
        <w:t xml:space="preserve">ПРЕДМЕТНО-МЕТОДИЧЕСКИЙ МОДУЛЬ. ПРОФИЛЬ </w:t>
      </w:r>
    </w:p>
    <w:p w:rsidR="00E907E4" w:rsidRPr="0097434B" w:rsidRDefault="00E907E4" w:rsidP="00E907E4">
      <w:pPr>
        <w:spacing w:after="0"/>
        <w:jc w:val="center"/>
        <w:rPr>
          <w:rFonts w:eastAsia="Times New Roman"/>
          <w:b/>
          <w:cap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ОБЩЕСТВОЗНАНИЕ</w:t>
      </w:r>
      <w:r w:rsidRPr="0097434B">
        <w:rPr>
          <w:rFonts w:eastAsia="Times New Roman"/>
          <w:b/>
          <w:szCs w:val="24"/>
          <w:lang w:eastAsia="ru-RU"/>
        </w:rPr>
        <w:t>»</w:t>
      </w:r>
    </w:p>
    <w:bookmarkEnd w:id="2"/>
    <w:p w:rsidR="007E5340" w:rsidRPr="007E5340" w:rsidRDefault="007E5340" w:rsidP="007E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Cs w:val="24"/>
        </w:rPr>
      </w:pPr>
      <w:r w:rsidRPr="007E5340">
        <w:rPr>
          <w:bCs/>
          <w:szCs w:val="24"/>
        </w:rPr>
        <w:t>Вид практики:</w:t>
      </w:r>
      <w:r w:rsidRPr="007E5340">
        <w:rPr>
          <w:bCs/>
          <w:i/>
          <w:szCs w:val="24"/>
        </w:rPr>
        <w:t xml:space="preserve">  </w:t>
      </w:r>
      <w:proofErr w:type="gramStart"/>
      <w:r w:rsidRPr="007E5340">
        <w:rPr>
          <w:bCs/>
          <w:i/>
          <w:szCs w:val="24"/>
        </w:rPr>
        <w:t>производственная</w:t>
      </w:r>
      <w:proofErr w:type="gramEnd"/>
      <w:r w:rsidRPr="007E5340">
        <w:rPr>
          <w:bCs/>
          <w:i/>
          <w:szCs w:val="24"/>
        </w:rPr>
        <w:t xml:space="preserve"> </w:t>
      </w:r>
    </w:p>
    <w:p w:rsidR="007E5340" w:rsidRPr="007E5340" w:rsidRDefault="007E5340" w:rsidP="007E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Cs w:val="24"/>
        </w:rPr>
      </w:pPr>
    </w:p>
    <w:p w:rsidR="007E5340" w:rsidRPr="007E5340" w:rsidRDefault="007E5340" w:rsidP="007E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Cs w:val="24"/>
        </w:rPr>
      </w:pPr>
      <w:r w:rsidRPr="007E5340">
        <w:rPr>
          <w:bCs/>
          <w:szCs w:val="24"/>
        </w:rPr>
        <w:t xml:space="preserve">Тип практики: </w:t>
      </w:r>
      <w:r w:rsidRPr="007E5340">
        <w:rPr>
          <w:bCs/>
          <w:i/>
          <w:szCs w:val="24"/>
        </w:rPr>
        <w:t xml:space="preserve"> педагогическая практика (в школе)</w:t>
      </w:r>
    </w:p>
    <w:p w:rsidR="007E5340" w:rsidRPr="007E5340" w:rsidRDefault="007E5340" w:rsidP="007E5340">
      <w:pPr>
        <w:spacing w:after="0" w:line="240" w:lineRule="auto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rPr>
          <w:b/>
          <w:szCs w:val="24"/>
        </w:rPr>
      </w:pPr>
      <w:r w:rsidRPr="007E5340">
        <w:rPr>
          <w:b/>
          <w:szCs w:val="24"/>
        </w:rPr>
        <w:t>1. Пояснительная записка</w:t>
      </w:r>
    </w:p>
    <w:p w:rsidR="007E5340" w:rsidRPr="007E5340" w:rsidRDefault="007E5340" w:rsidP="007E5340">
      <w:pPr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 xml:space="preserve">Производственная практика Педагогическая практика (в школе) является самостоятельной формой учебных занятий. 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</w:t>
      </w:r>
      <w:proofErr w:type="gramStart"/>
      <w:r w:rsidRPr="007E5340">
        <w:rPr>
          <w:szCs w:val="24"/>
        </w:rPr>
        <w:t>Обучающиеся могут приобщиться к истокам профессиональной деятельности, понять её важность и необходимость.</w:t>
      </w:r>
      <w:proofErr w:type="gramEnd"/>
      <w:r w:rsidRPr="007E5340">
        <w:rPr>
          <w:szCs w:val="24"/>
        </w:rPr>
        <w:t xml:space="preserve"> Во время практики студенты знакомятся с практической деятельностью педагога, с методиками проведения урочной и внеурочной деятельности. Производственная (педагогическая, проектная) практика 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 </w:t>
      </w:r>
    </w:p>
    <w:p w:rsidR="007E5340" w:rsidRPr="007E5340" w:rsidRDefault="007E5340" w:rsidP="007E5340">
      <w:pPr>
        <w:spacing w:after="0" w:line="240" w:lineRule="auto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rPr>
          <w:b/>
          <w:szCs w:val="24"/>
        </w:rPr>
      </w:pPr>
      <w:r w:rsidRPr="007E5340">
        <w:rPr>
          <w:b/>
          <w:szCs w:val="24"/>
        </w:rPr>
        <w:t>2. Место в структуре образовательного модуля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Производственная практика Педагогическая практика (в школе) является составной частью учебного процесса </w:t>
      </w:r>
      <w:proofErr w:type="gramStart"/>
      <w:r w:rsidRPr="007E5340">
        <w:rPr>
          <w:szCs w:val="24"/>
        </w:rPr>
        <w:t>обучающихся</w:t>
      </w:r>
      <w:proofErr w:type="gramEnd"/>
      <w:r w:rsidRPr="007E5340">
        <w:rPr>
          <w:szCs w:val="24"/>
        </w:rPr>
        <w:t xml:space="preserve"> </w:t>
      </w:r>
      <w:proofErr w:type="spellStart"/>
      <w:r w:rsidRPr="007E5340">
        <w:rPr>
          <w:szCs w:val="24"/>
        </w:rPr>
        <w:t>бакалавриата</w:t>
      </w:r>
      <w:proofErr w:type="spellEnd"/>
      <w:r w:rsidRPr="007E5340">
        <w:rPr>
          <w:szCs w:val="24"/>
        </w:rPr>
        <w:t>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proofErr w:type="gramStart"/>
      <w:r w:rsidRPr="007E5340">
        <w:rPr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Производственная (педагогическая, проектная) практика 4 курса основывается на дисциплинах: «Методика обучения истории», «Методика обучения обществознанию», «Педагогика», «Психология», а так же на таких дисциплинах, посвященных освоению предметного исторического и обществоведческого содержания.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Производственная практика Педагогическая практика (в школе) предполагает интеграцию всех полученных ранее знаний (исторических, правоведческих,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7E5340" w:rsidRPr="007E5340" w:rsidRDefault="007E5340" w:rsidP="007E5340">
      <w:pPr>
        <w:spacing w:after="0" w:line="240" w:lineRule="auto"/>
        <w:jc w:val="center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rPr>
          <w:b/>
          <w:szCs w:val="24"/>
        </w:rPr>
      </w:pPr>
      <w:r w:rsidRPr="007E5340">
        <w:rPr>
          <w:b/>
          <w:szCs w:val="24"/>
        </w:rPr>
        <w:t>3. Цели и задачи</w:t>
      </w: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 xml:space="preserve">Целями </w:t>
      </w:r>
      <w:r w:rsidRPr="007E5340">
        <w:rPr>
          <w:szCs w:val="24"/>
        </w:rPr>
        <w:t xml:space="preserve">Производственной практики Педагогической практики (в школе) </w:t>
      </w:r>
      <w:r w:rsidRPr="007E5340">
        <w:rPr>
          <w:spacing w:val="-4"/>
          <w:szCs w:val="24"/>
        </w:rPr>
        <w:t xml:space="preserve">являются формирование: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pacing w:val="-4"/>
          <w:szCs w:val="24"/>
        </w:rPr>
      </w:pPr>
      <w:r w:rsidRPr="007E5340">
        <w:rPr>
          <w:spacing w:val="-4"/>
          <w:szCs w:val="24"/>
        </w:rPr>
        <w:lastRenderedPageBreak/>
        <w:t xml:space="preserve">- готовности к обеспечению охраны жизни и </w:t>
      </w:r>
      <w:proofErr w:type="gramStart"/>
      <w:r w:rsidRPr="007E5340">
        <w:rPr>
          <w:spacing w:val="-4"/>
          <w:szCs w:val="24"/>
        </w:rPr>
        <w:t>здоровья</w:t>
      </w:r>
      <w:proofErr w:type="gramEnd"/>
      <w:r w:rsidRPr="007E5340">
        <w:rPr>
          <w:spacing w:val="-4"/>
          <w:szCs w:val="24"/>
        </w:rPr>
        <w:t xml:space="preserve"> обучающихся в учебно-воспитательном процессе и внеурочной деятельности.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Задачами Производственной практики Педагогической практики (в школе) являются: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ознакомление с содержанием этапов исторического и обществоведческого образования в современной школе;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интеграция знаний по психолого-педагогическим и социальным дисциплинам;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формирование умения анализировать учебно-познавательную деятельность учащихся на уроках истории и обществознания,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– 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rPr>
          <w:b/>
          <w:bCs/>
          <w:szCs w:val="24"/>
        </w:rPr>
      </w:pPr>
      <w:r w:rsidRPr="007E5340">
        <w:rPr>
          <w:b/>
          <w:bCs/>
          <w:szCs w:val="24"/>
        </w:rPr>
        <w:t>4. Образовательные результаты</w:t>
      </w:r>
    </w:p>
    <w:p w:rsidR="007E5340" w:rsidRPr="007E5340" w:rsidRDefault="007E5340" w:rsidP="007E5340">
      <w:pPr>
        <w:spacing w:after="0" w:line="240" w:lineRule="auto"/>
        <w:ind w:firstLine="708"/>
        <w:rPr>
          <w:b/>
          <w:bCs/>
          <w:szCs w:val="24"/>
        </w:rPr>
      </w:pPr>
    </w:p>
    <w:tbl>
      <w:tblPr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"/>
        <w:gridCol w:w="2042"/>
        <w:gridCol w:w="1233"/>
        <w:gridCol w:w="2446"/>
        <w:gridCol w:w="1254"/>
        <w:gridCol w:w="1502"/>
      </w:tblGrid>
      <w:tr w:rsidR="007E5340" w:rsidRPr="007E5340" w:rsidTr="00C202B0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ОР модуля</w:t>
            </w:r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ОР практики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Образовательные результаты практики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ИДК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Средства оценивания ОР</w:t>
            </w:r>
          </w:p>
        </w:tc>
      </w:tr>
      <w:tr w:rsidR="007E5340" w:rsidRPr="007E5340" w:rsidTr="00C202B0">
        <w:trPr>
          <w:trHeight w:val="5832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ОР.1</w:t>
            </w:r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 xml:space="preserve">Демонстрирует теоретические знания явлений исторического, социально-политического и экономического характера, </w:t>
            </w:r>
          </w:p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  <w:r w:rsidRPr="007E5340">
              <w:rPr>
                <w:color w:val="000000"/>
                <w:szCs w:val="24"/>
              </w:rPr>
              <w:t xml:space="preserve">воспринимает межкультурное разнообразие в социально-историческом, этическом и философском </w:t>
            </w:r>
            <w:proofErr w:type="gramStart"/>
            <w:r w:rsidRPr="007E5340">
              <w:rPr>
                <w:color w:val="000000"/>
                <w:szCs w:val="24"/>
              </w:rPr>
              <w:t>контекстах</w:t>
            </w:r>
            <w:proofErr w:type="gramEnd"/>
            <w:r w:rsidRPr="007E5340">
              <w:rPr>
                <w:color w:val="000000"/>
                <w:szCs w:val="24"/>
              </w:rPr>
              <w:t>,  применяет в образовательном процессе умения и навыки по формированию толерантности, гражданской позиции и духовно-</w:t>
            </w:r>
            <w:r w:rsidRPr="007E5340">
              <w:rPr>
                <w:color w:val="000000"/>
                <w:szCs w:val="24"/>
              </w:rPr>
              <w:lastRenderedPageBreak/>
              <w:t>нравственного воспитания на основе национальных ценностей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lastRenderedPageBreak/>
              <w:t>ОР.1.15.1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Знать</w:t>
            </w:r>
            <w:r w:rsidRPr="007E5340">
              <w:rPr>
                <w:szCs w:val="24"/>
              </w:rPr>
              <w:tab/>
              <w:t>требования, предъявляемые к организации и управлению образовательным процессом по обществознанию</w:t>
            </w:r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ОПК-4.1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ОПК-4.2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ПК-1.1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ПК-1.2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ПК-1.3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szCs w:val="24"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Формы оценки портфолио </w:t>
            </w:r>
          </w:p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 </w:t>
            </w:r>
          </w:p>
        </w:tc>
      </w:tr>
      <w:tr w:rsidR="007E5340" w:rsidRPr="007E5340" w:rsidTr="00C202B0">
        <w:trPr>
          <w:trHeight w:val="41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lastRenderedPageBreak/>
              <w:t>ОР.2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 xml:space="preserve">Демонстрирует знания организации различных видов образовательной деятельности, в том числе </w:t>
            </w:r>
            <w:proofErr w:type="gramStart"/>
            <w:r w:rsidRPr="007E5340">
              <w:rPr>
                <w:rFonts w:eastAsia="Times New Roman"/>
                <w:szCs w:val="24"/>
                <w:lang w:eastAsia="ru-RU"/>
              </w:rPr>
              <w:t>для</w:t>
            </w:r>
            <w:proofErr w:type="gramEnd"/>
            <w:r w:rsidRPr="007E5340">
              <w:rPr>
                <w:rFonts w:eastAsia="Times New Roman"/>
                <w:szCs w:val="24"/>
                <w:lang w:eastAsia="ru-RU"/>
              </w:rPr>
              <w:t xml:space="preserve"> обучающихся с особыми образовательными потребностями, </w:t>
            </w:r>
          </w:p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демонстрирует умения и навыки применения методических технологий в педагогической деятельности, обеспечивает объективность и достоверность оценки образовательных результатов, вырабатывает предложения по совершенствованию образовательного процесса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ОР.2.15.1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 xml:space="preserve">Уметь управлять образовательным пространством исходя из различного уровня подготовленности </w:t>
            </w:r>
            <w:proofErr w:type="gramStart"/>
            <w:r w:rsidRPr="007E5340">
              <w:rPr>
                <w:szCs w:val="24"/>
              </w:rPr>
              <w:t>обучающихся</w:t>
            </w:r>
            <w:proofErr w:type="gramEnd"/>
          </w:p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 xml:space="preserve">ОПК-3.2  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</w:rPr>
              <w:t xml:space="preserve">ОПК-5.1 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</w:rPr>
            </w:pPr>
            <w:r w:rsidRPr="007E5340">
              <w:rPr>
                <w:rFonts w:eastAsia="Times New Roman"/>
                <w:szCs w:val="24"/>
              </w:rPr>
              <w:t xml:space="preserve">ОПК-5.2 </w:t>
            </w:r>
          </w:p>
          <w:p w:rsidR="007E5340" w:rsidRPr="007E5340" w:rsidRDefault="007E5340" w:rsidP="007E5340">
            <w:pPr>
              <w:suppressAutoHyphens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</w:rPr>
              <w:t>ОПК-5.3</w:t>
            </w:r>
            <w:r w:rsidRPr="007E5340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ПК-2.2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ПК-8.1</w:t>
            </w:r>
          </w:p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ПК-8.2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Формы оценки портфолио </w:t>
            </w:r>
          </w:p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7E5340" w:rsidRPr="007E5340" w:rsidTr="00C202B0">
        <w:trPr>
          <w:trHeight w:val="41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lastRenderedPageBreak/>
              <w:t>ОР.3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 xml:space="preserve">Демонстрирует знания,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развития, а также для реализации и проектирования педагогического процесса </w:t>
            </w:r>
            <w:r w:rsidRPr="007E5340">
              <w:rPr>
                <w:szCs w:val="24"/>
              </w:rPr>
              <w:t xml:space="preserve"> с учетом потребностей различных социальных групп, в том числе</w:t>
            </w:r>
          </w:p>
          <w:p w:rsidR="007E5340" w:rsidRPr="007E5340" w:rsidRDefault="007E5340" w:rsidP="007E5340">
            <w:pPr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с использованием современных образовательных технологий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ОР.3.15.1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E5340" w:rsidRPr="007E5340" w:rsidRDefault="007E5340" w:rsidP="007E534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E5340">
              <w:rPr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suppressAutoHyphens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7E5340">
              <w:rPr>
                <w:rFonts w:eastAsia="Times New Roman"/>
                <w:szCs w:val="24"/>
                <w:lang w:eastAsia="ru-RU"/>
              </w:rPr>
              <w:t>ПК-3.1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E5340" w:rsidRPr="007E5340" w:rsidRDefault="007E5340" w:rsidP="007E5340">
            <w:pPr>
              <w:spacing w:after="0" w:line="240" w:lineRule="auto"/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Формы оценки портфолио </w:t>
            </w:r>
          </w:p>
        </w:tc>
      </w:tr>
    </w:tbl>
    <w:p w:rsidR="007E5340" w:rsidRPr="007E5340" w:rsidRDefault="007E5340" w:rsidP="007E5340">
      <w:pPr>
        <w:spacing w:after="0" w:line="240" w:lineRule="auto"/>
        <w:ind w:firstLine="708"/>
        <w:rPr>
          <w:b/>
          <w:bCs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szCs w:val="24"/>
        </w:rPr>
        <w:t>5. Форма и способы проведения производственной практики педагогической практики (в школе)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Производственная практика Педагогическая практика (в школе) обучающихся является стационарной 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Производственная практика Педагогическая практика (в школе) проводится дискретно.</w:t>
      </w:r>
    </w:p>
    <w:p w:rsidR="007E5340" w:rsidRPr="007E5340" w:rsidRDefault="007E5340" w:rsidP="007E5340">
      <w:pPr>
        <w:spacing w:after="0" w:line="240" w:lineRule="auto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szCs w:val="24"/>
        </w:rPr>
        <w:t>6. Место и время проведения производственной практики педагогической практики (в школе)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szCs w:val="24"/>
        </w:rPr>
      </w:pPr>
      <w:proofErr w:type="gramStart"/>
      <w:r w:rsidRPr="007E5340">
        <w:rPr>
          <w:szCs w:val="24"/>
        </w:rPr>
        <w:t>Производственная практика Педагогическая практика (в школе) проводится в образовательных организациях различных типов и видов на различных ступенях образования (основного и полного среднего общего), а также в организациях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  <w:proofErr w:type="gramEnd"/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szCs w:val="24"/>
        </w:rPr>
      </w:pPr>
      <w:r w:rsidRPr="007E5340">
        <w:rPr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7E5340">
        <w:rPr>
          <w:szCs w:val="24"/>
        </w:rPr>
        <w:t>данных</w:t>
      </w:r>
      <w:proofErr w:type="gramEnd"/>
      <w:r w:rsidRPr="007E5340">
        <w:rPr>
          <w:szCs w:val="24"/>
        </w:rPr>
        <w:t xml:space="preserve"> обучающихся и рекомендации медико-социальной экспертизы, а также индивидуальной </w:t>
      </w:r>
      <w:r w:rsidRPr="007E5340">
        <w:rPr>
          <w:szCs w:val="24"/>
        </w:rPr>
        <w:lastRenderedPageBreak/>
        <w:t>программе реабилитации инвалида, относительно рекомендованных условий и видов труда.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szCs w:val="24"/>
        </w:rPr>
      </w:pPr>
      <w:r w:rsidRPr="007E5340">
        <w:rPr>
          <w:szCs w:val="24"/>
        </w:rPr>
        <w:t>Производственная педагогическая практика (в школе) проводится на 4 курсе в 7 семестре в течение 6 недель.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09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szCs w:val="24"/>
        </w:rPr>
        <w:t>7. Структура и содержание производственной практики педагогической практики (в школе)</w:t>
      </w: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i/>
          <w:szCs w:val="24"/>
        </w:rPr>
      </w:pPr>
      <w:r w:rsidRPr="007E5340">
        <w:rPr>
          <w:i/>
          <w:szCs w:val="24"/>
        </w:rPr>
        <w:t>7.1. Общая трудоемкость производственной практики</w:t>
      </w: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szCs w:val="24"/>
        </w:rPr>
      </w:pPr>
      <w:r w:rsidRPr="007E5340">
        <w:rPr>
          <w:szCs w:val="24"/>
        </w:rPr>
        <w:t xml:space="preserve">Общая трудоемкость производственной практики составляет 9 </w:t>
      </w:r>
      <w:proofErr w:type="spellStart"/>
      <w:r w:rsidRPr="007E5340">
        <w:rPr>
          <w:szCs w:val="24"/>
        </w:rPr>
        <w:t>з.ед</w:t>
      </w:r>
      <w:proofErr w:type="spellEnd"/>
      <w:r w:rsidRPr="007E5340">
        <w:rPr>
          <w:szCs w:val="24"/>
        </w:rPr>
        <w:t>./6 недель</w:t>
      </w: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szCs w:val="24"/>
        </w:rPr>
      </w:pP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i/>
        </w:rPr>
      </w:pPr>
      <w:r w:rsidRPr="007E5340">
        <w:rPr>
          <w:i/>
        </w:rPr>
        <w:t>7.2. Структура и содержание производственной практики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446"/>
        <w:gridCol w:w="1112"/>
        <w:gridCol w:w="1250"/>
        <w:gridCol w:w="975"/>
        <w:gridCol w:w="838"/>
        <w:gridCol w:w="1386"/>
      </w:tblGrid>
      <w:tr w:rsidR="007E5340" w:rsidRPr="007E5340" w:rsidTr="00C202B0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E5340">
              <w:t>№</w:t>
            </w:r>
          </w:p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proofErr w:type="gramStart"/>
            <w:r w:rsidRPr="007E5340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E5340">
              <w:rPr>
                <w:rFonts w:ascii="Times New Roman CYR" w:hAnsi="Times New Roman CYR" w:cs="Times New Roman CYR"/>
              </w:rPr>
              <w:t>/п</w:t>
            </w:r>
          </w:p>
        </w:tc>
        <w:tc>
          <w:tcPr>
            <w:tcW w:w="34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7E5340">
              <w:rPr>
                <w:rFonts w:ascii="Times New Roman CYR" w:hAnsi="Times New Roman CYR" w:cs="Times New Roman CYR"/>
              </w:rPr>
              <w:t>Разделы (этапы) практики</w:t>
            </w:r>
          </w:p>
        </w:tc>
        <w:tc>
          <w:tcPr>
            <w:tcW w:w="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cs="Calibri"/>
              </w:rPr>
            </w:pPr>
            <w:proofErr w:type="gramStart"/>
            <w:r w:rsidRPr="007E5340">
              <w:rPr>
                <w:rFonts w:ascii="Times New Roman CYR" w:hAnsi="Times New Roman CYR" w:cs="Times New Roman CYR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E5340">
              <w:rPr>
                <w:rFonts w:ascii="Times New Roman CYR" w:hAnsi="Times New Roman CYR" w:cs="Times New Roman CYR"/>
              </w:rPr>
              <w:t xml:space="preserve">Формы </w:t>
            </w:r>
            <w:proofErr w:type="gramStart"/>
            <w:r w:rsidRPr="007E5340">
              <w:rPr>
                <w:rFonts w:ascii="Times New Roman CYR" w:hAnsi="Times New Roman CYR" w:cs="Times New Roman CYR"/>
              </w:rPr>
              <w:t>текущего</w:t>
            </w:r>
            <w:proofErr w:type="gramEnd"/>
          </w:p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7E5340">
              <w:rPr>
                <w:rFonts w:ascii="Times New Roman CYR" w:hAnsi="Times New Roman CYR" w:cs="Times New Roman CYR"/>
              </w:rPr>
              <w:t>контроля</w:t>
            </w:r>
          </w:p>
        </w:tc>
      </w:tr>
      <w:tr w:rsidR="007E5340" w:rsidRPr="007E5340" w:rsidTr="00C202B0">
        <w:trPr>
          <w:trHeight w:val="1213"/>
        </w:trPr>
        <w:tc>
          <w:tcPr>
            <w:tcW w:w="5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5340" w:rsidRPr="007E5340" w:rsidRDefault="007E5340" w:rsidP="007E5340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4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5340" w:rsidRPr="007E5340" w:rsidRDefault="007E5340" w:rsidP="007E5340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E5340">
              <w:rPr>
                <w:rFonts w:ascii="Times New Roman CYR" w:hAnsi="Times New Roman CYR" w:cs="Times New Roman CYR"/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E5340">
              <w:rPr>
                <w:rFonts w:ascii="Times New Roman CYR" w:hAnsi="Times New Roman CYR" w:cs="Times New Roman CYR"/>
                <w:sz w:val="20"/>
                <w:szCs w:val="20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E5340">
              <w:rPr>
                <w:rFonts w:ascii="Times New Roman CYR" w:hAnsi="Times New Roman CYR" w:cs="Times New Roman CYR"/>
                <w:sz w:val="20"/>
                <w:szCs w:val="20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E5340">
              <w:rPr>
                <w:rFonts w:ascii="Times New Roman CYR" w:hAnsi="Times New Roman CYR" w:cs="Times New Roman CYR"/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5340" w:rsidRPr="007E5340" w:rsidRDefault="007E5340" w:rsidP="007E5340">
            <w:pPr>
              <w:spacing w:after="0" w:line="240" w:lineRule="auto"/>
              <w:rPr>
                <w:rFonts w:cs="Calibri"/>
              </w:rPr>
            </w:pPr>
          </w:p>
        </w:tc>
      </w:tr>
      <w:tr w:rsidR="007E5340" w:rsidRPr="007E5340" w:rsidTr="00C202B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7E5340">
              <w:rPr>
                <w:rFonts w:ascii="Times New Roman CYR" w:hAnsi="Times New Roman CYR" w:cs="Times New Roman CYR"/>
                <w:bCs/>
                <w:i/>
              </w:rPr>
              <w:t xml:space="preserve">                                          Подготовительно-организационный этап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E5340">
              <w:rPr>
                <w:rFonts w:cs="Calibri"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E5340">
              <w:rPr>
                <w:rFonts w:cs="Calibri"/>
              </w:rPr>
              <w:t>Проведение консультации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</w:pPr>
            <w:r w:rsidRPr="007E5340"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</w:pPr>
            <w:r w:rsidRPr="007E5340"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</w:pPr>
            <w:r w:rsidRPr="007E5340"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</w:pPr>
            <w:r w:rsidRPr="007E5340"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cs="Calibri"/>
              </w:rPr>
            </w:pPr>
            <w:r w:rsidRPr="007E5340">
              <w:rPr>
                <w:bCs/>
              </w:rPr>
              <w:t>Дневник</w:t>
            </w:r>
          </w:p>
        </w:tc>
      </w:tr>
      <w:tr w:rsidR="007E5340" w:rsidRPr="007E5340" w:rsidTr="00C202B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cs="Calibri"/>
                <w:i/>
              </w:rPr>
            </w:pPr>
            <w:r w:rsidRPr="007E5340">
              <w:br w:type="page"/>
            </w:r>
            <w:r w:rsidRPr="007E5340">
              <w:rPr>
                <w:rFonts w:ascii="Times New Roman CYR" w:hAnsi="Times New Roman CYR" w:cs="Times New Roman CYR"/>
                <w:bCs/>
                <w:i/>
              </w:rPr>
              <w:t>Производственный этап прохождения практики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7E5340"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E5340">
              <w:rPr>
                <w:bCs/>
              </w:rPr>
              <w:t>Экспериментальный этап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</w:pPr>
            <w:r w:rsidRPr="007E5340">
              <w:t>290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</w:pPr>
            <w:r w:rsidRPr="007E5340"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</w:pPr>
            <w:r w:rsidRPr="007E5340"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</w:pPr>
            <w:r w:rsidRPr="007E5340">
              <w:t>300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340" w:rsidRPr="007E5340" w:rsidRDefault="007E5340" w:rsidP="007E5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7E5340">
              <w:rPr>
                <w:bCs/>
              </w:rPr>
              <w:t>Дневник, портфолио</w:t>
            </w:r>
          </w:p>
        </w:tc>
      </w:tr>
      <w:tr w:rsidR="007E5340" w:rsidRPr="007E5340" w:rsidTr="00C202B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cs="Calibri"/>
                <w:i/>
              </w:rPr>
            </w:pPr>
            <w:r w:rsidRPr="007E5340">
              <w:rPr>
                <w:rFonts w:ascii="Times New Roman CYR" w:hAnsi="Times New Roman CYR" w:cs="Times New Roman CYR"/>
                <w:bCs/>
                <w:i/>
              </w:rPr>
              <w:t>Заключительный этап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7E5340">
              <w:t>3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E5340">
              <w:rPr>
                <w:bCs/>
              </w:rPr>
              <w:t>Подготовка отчета по практике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cs="Calibri"/>
              </w:rPr>
            </w:pPr>
            <w:r w:rsidRPr="007E5340">
              <w:rPr>
                <w:rFonts w:cs="Calibri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</w:pPr>
            <w:r w:rsidRPr="007E5340"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</w:pPr>
            <w:r w:rsidRPr="007E5340"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</w:pPr>
            <w:r w:rsidRPr="007E5340"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cs="Calibri"/>
              </w:rPr>
            </w:pPr>
            <w:r w:rsidRPr="007E5340">
              <w:rPr>
                <w:bCs/>
              </w:rPr>
              <w:t>Дневник, аттестационный лист, портфолио</w:t>
            </w:r>
          </w:p>
        </w:tc>
      </w:tr>
      <w:tr w:rsidR="007E5340" w:rsidRPr="007E5340" w:rsidTr="00C202B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b/>
              </w:rPr>
            </w:pPr>
            <w:r w:rsidRPr="007E5340">
              <w:rPr>
                <w:b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b/>
              </w:rPr>
            </w:pPr>
            <w:r w:rsidRPr="007E5340">
              <w:rPr>
                <w:b/>
              </w:rPr>
              <w:t>298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b/>
              </w:rPr>
            </w:pPr>
            <w:r w:rsidRPr="007E5340">
              <w:rPr>
                <w:b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b/>
              </w:rPr>
            </w:pPr>
            <w:r w:rsidRPr="007E5340">
              <w:rPr>
                <w:b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b/>
              </w:rPr>
            </w:pPr>
            <w:r w:rsidRPr="007E5340">
              <w:rPr>
                <w:b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340" w:rsidRPr="007E5340" w:rsidRDefault="007E5340" w:rsidP="007E534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</w:pPr>
          </w:p>
        </w:tc>
      </w:tr>
    </w:tbl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szCs w:val="24"/>
        </w:rPr>
        <w:t>8. Методы и технологии, используемые на производственной практике педагогической практике (в школе)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В процессе прохождения Производственной практики Педагогической практики (в школе) обучающиеся для проектирования и проведения занятий используют современные педагогические технологии, такие как: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>1) традиционные образовательные технологии</w:t>
      </w:r>
      <w:r w:rsidRPr="007E5340">
        <w:rPr>
          <w:rFonts w:eastAsiaTheme="minorHAnsi"/>
          <w:b/>
          <w:bCs/>
          <w:color w:val="000000"/>
          <w:szCs w:val="24"/>
        </w:rPr>
        <w:t xml:space="preserve">, </w:t>
      </w:r>
      <w:r w:rsidRPr="007E5340">
        <w:rPr>
          <w:rFonts w:eastAsiaTheme="minorHAnsi"/>
          <w:color w:val="000000"/>
          <w:szCs w:val="24"/>
        </w:rPr>
        <w:t xml:space="preserve">ориентированные на организацию образовательного процесса, предполагающую прямую трансляцию знаний от преподавателя к </w:t>
      </w:r>
      <w:proofErr w:type="gramStart"/>
      <w:r w:rsidRPr="007E5340">
        <w:rPr>
          <w:rFonts w:eastAsiaTheme="minorHAnsi"/>
          <w:color w:val="000000"/>
          <w:szCs w:val="24"/>
        </w:rPr>
        <w:t>обучающемуся</w:t>
      </w:r>
      <w:proofErr w:type="gramEnd"/>
      <w:r w:rsidRPr="007E5340">
        <w:rPr>
          <w:rFonts w:eastAsiaTheme="minorHAnsi"/>
          <w:color w:val="000000"/>
          <w:szCs w:val="24"/>
        </w:rPr>
        <w:t xml:space="preserve"> (информационная лекция; семинар; практическое занятие);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</w:t>
      </w:r>
      <w:proofErr w:type="gramStart"/>
      <w:r w:rsidRPr="007E5340">
        <w:rPr>
          <w:rFonts w:eastAsiaTheme="minorHAnsi"/>
          <w:color w:val="000000"/>
          <w:szCs w:val="24"/>
        </w:rPr>
        <w:t>субъект-субъектные</w:t>
      </w:r>
      <w:proofErr w:type="gramEnd"/>
      <w:r w:rsidRPr="007E5340">
        <w:rPr>
          <w:rFonts w:eastAsiaTheme="minorHAnsi"/>
          <w:color w:val="000000"/>
          <w:szCs w:val="24"/>
        </w:rPr>
        <w:t xml:space="preserve"> отношения в ходе образовательного процесса и, как </w:t>
      </w:r>
      <w:r w:rsidRPr="007E5340">
        <w:rPr>
          <w:rFonts w:eastAsiaTheme="minorHAnsi"/>
          <w:color w:val="000000"/>
          <w:szCs w:val="24"/>
        </w:rPr>
        <w:lastRenderedPageBreak/>
        <w:t xml:space="preserve">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7E5340">
        <w:rPr>
          <w:rFonts w:eastAsiaTheme="minorHAnsi"/>
          <w:color w:val="000000"/>
          <w:szCs w:val="24"/>
        </w:rPr>
        <w:t>в</w:t>
      </w:r>
      <w:proofErr w:type="gramEnd"/>
      <w:r w:rsidRPr="007E5340">
        <w:rPr>
          <w:rFonts w:eastAsiaTheme="minorHAnsi"/>
          <w:color w:val="000000"/>
          <w:szCs w:val="24"/>
        </w:rPr>
        <w:t xml:space="preserve"> </w:t>
      </w:r>
      <w:proofErr w:type="gramStart"/>
      <w:r w:rsidRPr="007E5340">
        <w:rPr>
          <w:rFonts w:eastAsiaTheme="minorHAnsi"/>
          <w:color w:val="000000"/>
          <w:szCs w:val="24"/>
        </w:rPr>
        <w:t>программой</w:t>
      </w:r>
      <w:proofErr w:type="gramEnd"/>
      <w:r w:rsidRPr="007E5340">
        <w:rPr>
          <w:rFonts w:eastAsiaTheme="minorHAnsi"/>
          <w:color w:val="000000"/>
          <w:szCs w:val="24"/>
        </w:rPr>
        <w:t xml:space="preserve"> среде и др.)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 xml:space="preserve">1. </w:t>
      </w:r>
      <w:proofErr w:type="gramStart"/>
      <w:r w:rsidRPr="007E5340">
        <w:rPr>
          <w:iCs/>
          <w:szCs w:val="24"/>
        </w:rPr>
        <w:t>Эмпирические</w:t>
      </w:r>
      <w:proofErr w:type="gramEnd"/>
      <w:r w:rsidRPr="007E5340">
        <w:rPr>
          <w:iCs/>
          <w:szCs w:val="24"/>
        </w:rPr>
        <w:t xml:space="preserve"> (наблюдение, беседа, анкетирование, тестирование).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iCs/>
          <w:szCs w:val="24"/>
        </w:rPr>
      </w:pPr>
      <w:r w:rsidRPr="007E5340">
        <w:rPr>
          <w:iCs/>
          <w:szCs w:val="24"/>
        </w:rPr>
        <w:t>3. Методы обработки данных (математическая обработка полученных экспериментальных данных).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b/>
          <w:szCs w:val="24"/>
        </w:rPr>
      </w:pP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szCs w:val="24"/>
        </w:rPr>
      </w:pPr>
      <w:r w:rsidRPr="007E5340">
        <w:rPr>
          <w:b/>
          <w:szCs w:val="24"/>
        </w:rPr>
        <w:t>9. Рейтинг-план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i/>
          <w:szCs w:val="24"/>
        </w:rPr>
      </w:pPr>
      <w:r w:rsidRPr="007E5340">
        <w:rPr>
          <w:i/>
          <w:szCs w:val="24"/>
        </w:rPr>
        <w:t>9.1. Рейтинг-план</w:t>
      </w:r>
    </w:p>
    <w:tbl>
      <w:tblPr>
        <w:tblStyle w:val="a3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1269"/>
        <w:gridCol w:w="2453"/>
        <w:gridCol w:w="1415"/>
        <w:gridCol w:w="1080"/>
        <w:gridCol w:w="1260"/>
        <w:gridCol w:w="720"/>
        <w:gridCol w:w="900"/>
      </w:tblGrid>
      <w:tr w:rsidR="007E5340" w:rsidRPr="007E5340" w:rsidTr="00C202B0">
        <w:trPr>
          <w:trHeight w:val="840"/>
        </w:trPr>
        <w:tc>
          <w:tcPr>
            <w:tcW w:w="540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№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п\</w:t>
            </w:r>
            <w:proofErr w:type="gramStart"/>
            <w:r w:rsidRPr="007E5340">
              <w:rPr>
                <w:szCs w:val="24"/>
              </w:rPr>
              <w:t>п</w:t>
            </w:r>
            <w:proofErr w:type="gramEnd"/>
          </w:p>
        </w:tc>
        <w:tc>
          <w:tcPr>
            <w:tcW w:w="1269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Код ОР практики</w:t>
            </w:r>
          </w:p>
        </w:tc>
        <w:tc>
          <w:tcPr>
            <w:tcW w:w="2453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 xml:space="preserve">Виды </w:t>
            </w:r>
            <w:proofErr w:type="gramStart"/>
            <w:r w:rsidRPr="007E5340">
              <w:rPr>
                <w:szCs w:val="24"/>
              </w:rPr>
              <w:t>учебной</w:t>
            </w:r>
            <w:proofErr w:type="gramEnd"/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деятельности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Средства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Балл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Число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заданий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за семестр</w:t>
            </w:r>
          </w:p>
        </w:tc>
        <w:tc>
          <w:tcPr>
            <w:tcW w:w="1620" w:type="dxa"/>
            <w:gridSpan w:val="2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Баллы</w:t>
            </w:r>
          </w:p>
        </w:tc>
      </w:tr>
      <w:tr w:rsidR="007E5340" w:rsidRPr="007E5340" w:rsidTr="00C202B0">
        <w:trPr>
          <w:trHeight w:val="810"/>
        </w:trPr>
        <w:tc>
          <w:tcPr>
            <w:tcW w:w="540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269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2453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415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080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  <w:vMerge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Мини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маль</w:t>
            </w:r>
            <w:proofErr w:type="spellEnd"/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ный</w:t>
            </w:r>
            <w:proofErr w:type="spellEnd"/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Макси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маль</w:t>
            </w:r>
            <w:proofErr w:type="spellEnd"/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proofErr w:type="spellStart"/>
            <w:r w:rsidRPr="007E5340">
              <w:rPr>
                <w:szCs w:val="24"/>
              </w:rPr>
              <w:t>ный</w:t>
            </w:r>
            <w:proofErr w:type="spellEnd"/>
          </w:p>
        </w:tc>
      </w:tr>
      <w:tr w:rsidR="007E5340" w:rsidRPr="007E5340" w:rsidTr="00C202B0">
        <w:tc>
          <w:tcPr>
            <w:tcW w:w="54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1.</w:t>
            </w:r>
          </w:p>
        </w:tc>
        <w:tc>
          <w:tcPr>
            <w:tcW w:w="1269" w:type="dxa"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szCs w:val="24"/>
              </w:rPr>
            </w:pPr>
            <w:r w:rsidRPr="007E5340">
              <w:rPr>
                <w:szCs w:val="24"/>
              </w:rPr>
              <w:t>ОР.1.15.1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szCs w:val="24"/>
              </w:rPr>
            </w:pPr>
            <w:r w:rsidRPr="007E5340">
              <w:rPr>
                <w:szCs w:val="24"/>
              </w:rPr>
              <w:t>ОР.2.15.1</w:t>
            </w:r>
          </w:p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szCs w:val="24"/>
              </w:rPr>
            </w:pPr>
            <w:r w:rsidRPr="007E5340">
              <w:rPr>
                <w:szCs w:val="24"/>
              </w:rPr>
              <w:t>ОР.3.15.1</w:t>
            </w:r>
          </w:p>
        </w:tc>
        <w:tc>
          <w:tcPr>
            <w:tcW w:w="2453" w:type="dxa"/>
          </w:tcPr>
          <w:p w:rsidR="007E5340" w:rsidRPr="007E5340" w:rsidRDefault="007E5340" w:rsidP="007E5340">
            <w:pPr>
              <w:jc w:val="both"/>
              <w:rPr>
                <w:color w:val="000000"/>
                <w:szCs w:val="24"/>
                <w:lang w:eastAsia="ru-RU"/>
              </w:rPr>
            </w:pPr>
            <w:r w:rsidRPr="007E5340">
              <w:rPr>
                <w:color w:val="000000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 xml:space="preserve">Проектное задание </w:t>
            </w:r>
          </w:p>
          <w:p w:rsidR="007E5340" w:rsidRPr="007E5340" w:rsidRDefault="007E5340" w:rsidP="007E5340">
            <w:pPr>
              <w:widowControl w:val="0"/>
              <w:tabs>
                <w:tab w:val="left" w:pos="9637"/>
              </w:tabs>
              <w:jc w:val="both"/>
              <w:rPr>
                <w:rFonts w:eastAsia="Times New Roman"/>
                <w:b/>
                <w:i/>
                <w:snapToGrid w:val="0"/>
                <w:color w:val="000000"/>
                <w:szCs w:val="24"/>
                <w:lang w:eastAsia="ru-RU"/>
              </w:rPr>
            </w:pPr>
            <w:r w:rsidRPr="007E5340">
              <w:rPr>
                <w:rFonts w:eastAsia="Times New Roman"/>
                <w:snapToGrid w:val="0"/>
                <w:color w:val="000000"/>
                <w:szCs w:val="24"/>
                <w:lang w:eastAsia="ru-RU"/>
              </w:rPr>
              <w:t>Мастер-класс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>Ролевая игра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>Социологическое исследование</w:t>
            </w:r>
          </w:p>
          <w:p w:rsidR="007E5340" w:rsidRPr="007E5340" w:rsidRDefault="007E5340" w:rsidP="007E5340">
            <w:pPr>
              <w:jc w:val="both"/>
              <w:rPr>
                <w:color w:val="000000"/>
                <w:szCs w:val="24"/>
              </w:rPr>
            </w:pPr>
            <w:r w:rsidRPr="007E5340">
              <w:rPr>
                <w:color w:val="000000"/>
                <w:szCs w:val="24"/>
              </w:rPr>
              <w:t>Тренинги</w:t>
            </w:r>
          </w:p>
          <w:p w:rsidR="007E5340" w:rsidRPr="007E5340" w:rsidRDefault="007E5340" w:rsidP="007E5340">
            <w:pPr>
              <w:jc w:val="both"/>
              <w:rPr>
                <w:b/>
                <w:szCs w:val="24"/>
              </w:rPr>
            </w:pPr>
            <w:r w:rsidRPr="007E5340">
              <w:rPr>
                <w:color w:val="000000"/>
                <w:szCs w:val="24"/>
              </w:rPr>
              <w:t>Экскурсии</w:t>
            </w:r>
          </w:p>
        </w:tc>
        <w:tc>
          <w:tcPr>
            <w:tcW w:w="1415" w:type="dxa"/>
          </w:tcPr>
          <w:p w:rsidR="007E5340" w:rsidRPr="007E5340" w:rsidRDefault="007E5340" w:rsidP="007E5340">
            <w:pPr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Формы оценки портфолио </w:t>
            </w:r>
          </w:p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szCs w:val="24"/>
              </w:rPr>
            </w:pPr>
            <w:r w:rsidRPr="007E5340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45 - 70</w:t>
            </w:r>
          </w:p>
        </w:tc>
        <w:tc>
          <w:tcPr>
            <w:tcW w:w="126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1</w:t>
            </w: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45</w:t>
            </w:r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70</w:t>
            </w:r>
          </w:p>
        </w:tc>
      </w:tr>
      <w:tr w:rsidR="007E5340" w:rsidRPr="007E5340" w:rsidTr="00C202B0">
        <w:tc>
          <w:tcPr>
            <w:tcW w:w="54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szCs w:val="24"/>
              </w:rPr>
            </w:pPr>
          </w:p>
        </w:tc>
        <w:tc>
          <w:tcPr>
            <w:tcW w:w="1269" w:type="dxa"/>
          </w:tcPr>
          <w:p w:rsidR="007E5340" w:rsidRPr="007E5340" w:rsidRDefault="007E5340" w:rsidP="007E5340">
            <w:pPr>
              <w:tabs>
                <w:tab w:val="left" w:pos="160"/>
                <w:tab w:val="left" w:pos="415"/>
              </w:tabs>
              <w:rPr>
                <w:b/>
                <w:szCs w:val="24"/>
              </w:rPr>
            </w:pPr>
          </w:p>
        </w:tc>
        <w:tc>
          <w:tcPr>
            <w:tcW w:w="2453" w:type="dxa"/>
          </w:tcPr>
          <w:p w:rsidR="007E5340" w:rsidRPr="007E5340" w:rsidRDefault="007E5340" w:rsidP="007E5340">
            <w:pPr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b/>
                <w:szCs w:val="24"/>
              </w:rPr>
              <w:t>Зачет с оценкой</w:t>
            </w:r>
          </w:p>
        </w:tc>
        <w:tc>
          <w:tcPr>
            <w:tcW w:w="108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10</w:t>
            </w:r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szCs w:val="24"/>
              </w:rPr>
            </w:pPr>
            <w:r w:rsidRPr="007E5340">
              <w:rPr>
                <w:szCs w:val="24"/>
              </w:rPr>
              <w:t>30</w:t>
            </w:r>
          </w:p>
        </w:tc>
      </w:tr>
      <w:tr w:rsidR="007E5340" w:rsidRPr="007E5340" w:rsidTr="00C202B0">
        <w:tc>
          <w:tcPr>
            <w:tcW w:w="54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269" w:type="dxa"/>
          </w:tcPr>
          <w:p w:rsidR="007E5340" w:rsidRPr="007E5340" w:rsidRDefault="007E5340" w:rsidP="007E5340">
            <w:pPr>
              <w:jc w:val="right"/>
              <w:rPr>
                <w:b/>
                <w:bCs/>
                <w:szCs w:val="24"/>
              </w:rPr>
            </w:pPr>
            <w:r w:rsidRPr="007E5340">
              <w:rPr>
                <w:b/>
                <w:szCs w:val="24"/>
              </w:rPr>
              <w:t>Итого:</w:t>
            </w:r>
          </w:p>
        </w:tc>
        <w:tc>
          <w:tcPr>
            <w:tcW w:w="2453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415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08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55</w:t>
            </w:r>
          </w:p>
        </w:tc>
        <w:tc>
          <w:tcPr>
            <w:tcW w:w="900" w:type="dxa"/>
          </w:tcPr>
          <w:p w:rsidR="007E5340" w:rsidRPr="007E5340" w:rsidRDefault="007E5340" w:rsidP="007E5340">
            <w:pPr>
              <w:tabs>
                <w:tab w:val="right" w:leader="underscore" w:pos="9356"/>
              </w:tabs>
              <w:jc w:val="center"/>
              <w:rPr>
                <w:b/>
                <w:szCs w:val="24"/>
              </w:rPr>
            </w:pPr>
            <w:r w:rsidRPr="007E5340">
              <w:rPr>
                <w:b/>
                <w:szCs w:val="24"/>
              </w:rPr>
              <w:t>100</w:t>
            </w:r>
          </w:p>
        </w:tc>
      </w:tr>
    </w:tbl>
    <w:p w:rsidR="007E5340" w:rsidRPr="007E5340" w:rsidRDefault="007E5340" w:rsidP="007E5340">
      <w:pPr>
        <w:tabs>
          <w:tab w:val="right" w:leader="underscore" w:pos="9356"/>
        </w:tabs>
        <w:jc w:val="both"/>
        <w:rPr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szCs w:val="24"/>
        </w:rPr>
        <w:lastRenderedPageBreak/>
        <w:t xml:space="preserve">10. </w:t>
      </w:r>
      <w:r w:rsidRPr="007E5340">
        <w:rPr>
          <w:b/>
          <w:bCs/>
          <w:szCs w:val="24"/>
        </w:rPr>
        <w:t xml:space="preserve">Формы отчётности по итогам </w:t>
      </w:r>
      <w:r w:rsidRPr="007E5340">
        <w:rPr>
          <w:b/>
          <w:szCs w:val="24"/>
        </w:rPr>
        <w:t>производственной практики педагогической практики (в школе)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szCs w:val="24"/>
        </w:rPr>
      </w:pPr>
      <w:r w:rsidRPr="007E5340">
        <w:rPr>
          <w:szCs w:val="24"/>
        </w:rPr>
        <w:t>Формой отчета по практике являются: аттестационный лист, дневник и портфолио. Портфолио включает в себя проекты проведенных уроков, анализы посещенных уроков, разработку рабочей программы по предмету, разработку проекта воспитательной системы класса, проект внеурочного мероприятия, разработку программы дополнительного образования.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szCs w:val="24"/>
        </w:rPr>
        <w:t xml:space="preserve">11. Формы текущего контроля успеваемости и промежуточной </w:t>
      </w:r>
      <w:proofErr w:type="gramStart"/>
      <w:r w:rsidRPr="007E5340">
        <w:rPr>
          <w:b/>
          <w:szCs w:val="24"/>
        </w:rPr>
        <w:t>аттестации</w:t>
      </w:r>
      <w:proofErr w:type="gramEnd"/>
      <w:r w:rsidRPr="007E5340">
        <w:rPr>
          <w:b/>
          <w:szCs w:val="24"/>
        </w:rPr>
        <w:t xml:space="preserve"> обучающихся по итогам производственной практики педагогической практики (в школе)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b/>
          <w:szCs w:val="24"/>
        </w:rPr>
      </w:pPr>
      <w:r w:rsidRPr="007E5340">
        <w:rPr>
          <w:szCs w:val="24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E5340">
        <w:rPr>
          <w:szCs w:val="24"/>
        </w:rPr>
        <w:t>обучающихся</w:t>
      </w:r>
      <w:proofErr w:type="gramEnd"/>
      <w:r w:rsidRPr="007E5340">
        <w:rPr>
          <w:szCs w:val="24"/>
        </w:rPr>
        <w:t>.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Текущий контроль</w:t>
      </w:r>
      <w:r w:rsidRPr="007E5340">
        <w:rPr>
          <w:b/>
          <w:szCs w:val="24"/>
        </w:rPr>
        <w:t xml:space="preserve"> </w:t>
      </w:r>
      <w:r w:rsidRPr="007E5340">
        <w:rPr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E5340" w:rsidRPr="007E5340" w:rsidRDefault="007E5340" w:rsidP="007E5340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- фиксация посещений мероприятий;</w:t>
      </w:r>
    </w:p>
    <w:p w:rsidR="007E5340" w:rsidRPr="007E5340" w:rsidRDefault="007E5340" w:rsidP="007E5340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- ведения конспекта мероприятий;</w:t>
      </w:r>
    </w:p>
    <w:p w:rsidR="007E5340" w:rsidRPr="007E5340" w:rsidRDefault="007E5340" w:rsidP="007E5340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- выполнение индивидуальных заданий / практических работ.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 xml:space="preserve">Промежуточная аттестация по окончании практики может </w:t>
      </w:r>
      <w:proofErr w:type="gramStart"/>
      <w:r w:rsidRPr="007E5340">
        <w:rPr>
          <w:szCs w:val="24"/>
        </w:rPr>
        <w:t>проводится</w:t>
      </w:r>
      <w:proofErr w:type="gramEnd"/>
      <w:r w:rsidRPr="007E5340">
        <w:rPr>
          <w:szCs w:val="24"/>
        </w:rPr>
        <w:t xml:space="preserve"> в форме защиты отчета по практике в форме портфолио. </w:t>
      </w:r>
    </w:p>
    <w:p w:rsidR="007E5340" w:rsidRPr="007E5340" w:rsidRDefault="007E5340" w:rsidP="007E5340">
      <w:pPr>
        <w:spacing w:after="0" w:line="240" w:lineRule="auto"/>
        <w:ind w:firstLine="709"/>
        <w:jc w:val="both"/>
        <w:rPr>
          <w:szCs w:val="24"/>
        </w:rPr>
      </w:pPr>
      <w:r w:rsidRPr="007E5340">
        <w:rPr>
          <w:szCs w:val="24"/>
        </w:rPr>
        <w:t>Форма промежуточной аттестации - зачет с оценкой.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jc w:val="center"/>
        <w:rPr>
          <w:b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szCs w:val="24"/>
        </w:rPr>
        <w:t>12. Перечень учебной литературы и ресурсов сети «Интернет», необходимых для проведения производственной практики педагогической практики (в школе)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20"/>
        <w:jc w:val="both"/>
        <w:rPr>
          <w:i/>
          <w:szCs w:val="24"/>
        </w:rPr>
      </w:pPr>
      <w:r w:rsidRPr="007E5340">
        <w:rPr>
          <w:i/>
          <w:szCs w:val="24"/>
        </w:rPr>
        <w:t>12.1. Основная литература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548DD4" w:themeColor="text2" w:themeTint="99"/>
        </w:rPr>
      </w:pPr>
      <w:r w:rsidRPr="007E5340">
        <w:rPr>
          <w:rFonts w:eastAsiaTheme="minorHAnsi"/>
          <w:bCs/>
          <w:iCs/>
          <w:szCs w:val="24"/>
        </w:rPr>
        <w:t xml:space="preserve">1. </w:t>
      </w:r>
      <w:r w:rsidRPr="007E5340">
        <w:rPr>
          <w:rFonts w:eastAsiaTheme="minorHAnsi"/>
          <w:iCs/>
          <w:color w:val="000000"/>
          <w:shd w:val="clear" w:color="auto" w:fill="FFFFFF"/>
        </w:rPr>
        <w:t>Ведерникова, Л. В. </w:t>
      </w:r>
      <w:r w:rsidRPr="007E5340">
        <w:rPr>
          <w:rFonts w:eastAsiaTheme="minorHAnsi"/>
          <w:color w:val="000000"/>
          <w:shd w:val="clear" w:color="auto" w:fill="FFFFFF"/>
        </w:rPr>
        <w:t> Практико-ориентированная подготовка педагога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вузов / Л. В. Ведерникова, О.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Поворознюк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С.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Еланцева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341 с. — (Высшее образование). — ISBN 978-5-534-13454-4.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17" w:tgtFrame="_blank" w:history="1">
        <w:r w:rsidRPr="007E5340">
          <w:rPr>
            <w:rFonts w:eastAsiaTheme="minorHAnsi"/>
            <w:color w:val="548DD4" w:themeColor="text2" w:themeTint="99"/>
            <w:u w:val="single"/>
            <w:shd w:val="clear" w:color="auto" w:fill="FFFFFF"/>
          </w:rPr>
          <w:t>https://urait.ru/bcode/497511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548DD4" w:themeColor="text2" w:themeTint="99"/>
        </w:rPr>
      </w:pPr>
      <w:r w:rsidRPr="007E5340">
        <w:rPr>
          <w:rFonts w:eastAsiaTheme="minorHAnsi"/>
          <w:color w:val="000000"/>
          <w:shd w:val="clear" w:color="auto" w:fill="FFFFFF"/>
        </w:rPr>
        <w:t>2. Учебная и производственная практика в педагогических и физкультурно-спортивных вузах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вузов / Г. Н. Германов, Г. А. Васенин, С. Ш.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Цакаев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И. А. Спицына ; под общей редакцией Г. Н. Германова.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411 с. — (Высшее образование). — ISBN 978-5-534-15116-9.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18" w:tgtFrame="_blank" w:history="1">
        <w:r w:rsidRPr="007E5340">
          <w:rPr>
            <w:rFonts w:eastAsiaTheme="minorHAnsi"/>
            <w:color w:val="548DD4" w:themeColor="text2" w:themeTint="99"/>
            <w:u w:val="single"/>
            <w:shd w:val="clear" w:color="auto" w:fill="FFFFFF"/>
          </w:rPr>
          <w:t>https://urait.ru/bcode/487457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</w:rPr>
      </w:pPr>
      <w:r w:rsidRPr="007E5340">
        <w:rPr>
          <w:rFonts w:eastAsiaTheme="minorHAnsi"/>
        </w:rPr>
        <w:t xml:space="preserve">3. </w:t>
      </w:r>
      <w:r w:rsidRPr="007E5340">
        <w:rPr>
          <w:rFonts w:eastAsiaTheme="minorHAnsi"/>
          <w:color w:val="000000"/>
          <w:shd w:val="clear" w:color="auto" w:fill="FFFFFF"/>
        </w:rPr>
        <w:t>Педагогическая психология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среднего профессионального образования / В.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Гуружапов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[и др.] ; под редакцией В. А. 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Гуружапова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493 с. — (Профессиональное образование). — ISBN 978-5-534-15257-9.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19" w:tgtFrame="_blank" w:history="1">
        <w:r w:rsidRPr="007E5340">
          <w:rPr>
            <w:rFonts w:eastAsiaTheme="minorHAnsi"/>
            <w:color w:val="486C97"/>
            <w:u w:val="single"/>
            <w:shd w:val="clear" w:color="auto" w:fill="FFFFFF"/>
          </w:rPr>
          <w:t>https://urait.ru/bcode/495734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eastAsiaTheme="minorHAnsi"/>
          <w:bCs/>
          <w:iCs/>
          <w:szCs w:val="24"/>
        </w:rPr>
      </w:pPr>
      <w:r w:rsidRPr="007E5340">
        <w:rPr>
          <w:rFonts w:eastAsiaTheme="minorHAnsi"/>
          <w:bCs/>
          <w:iCs/>
          <w:szCs w:val="24"/>
        </w:rPr>
        <w:t> </w:t>
      </w:r>
    </w:p>
    <w:p w:rsidR="007E5340" w:rsidRPr="007E5340" w:rsidRDefault="007E5340" w:rsidP="007E5340">
      <w:pPr>
        <w:tabs>
          <w:tab w:val="right" w:leader="underscore" w:pos="9356"/>
        </w:tabs>
        <w:spacing w:after="0" w:line="240" w:lineRule="auto"/>
        <w:ind w:firstLine="709"/>
        <w:jc w:val="both"/>
        <w:rPr>
          <w:i/>
          <w:szCs w:val="24"/>
        </w:rPr>
      </w:pPr>
      <w:r w:rsidRPr="007E5340">
        <w:rPr>
          <w:i/>
          <w:szCs w:val="24"/>
        </w:rPr>
        <w:t>12.2. Дополнительная литература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</w:rPr>
      </w:pPr>
      <w:r w:rsidRPr="007E5340">
        <w:rPr>
          <w:rFonts w:eastAsiaTheme="minorHAnsi"/>
          <w:szCs w:val="24"/>
        </w:rPr>
        <w:t xml:space="preserve">1. </w:t>
      </w:r>
      <w:r w:rsidRPr="007E5340">
        <w:rPr>
          <w:rFonts w:eastAsiaTheme="minorHAnsi"/>
          <w:iCs/>
          <w:color w:val="000000"/>
          <w:shd w:val="clear" w:color="auto" w:fill="FFFFFF"/>
        </w:rPr>
        <w:t>Кулаченко, М. П. </w:t>
      </w:r>
      <w:r w:rsidRPr="007E5340">
        <w:rPr>
          <w:rFonts w:eastAsiaTheme="minorHAnsi"/>
          <w:color w:val="000000"/>
          <w:shd w:val="clear" w:color="auto" w:fill="FFFFFF"/>
        </w:rPr>
        <w:t> Педагогическое общение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учебное пособие для вузов / М. П. Кулаченко. — Москва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> 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Издательство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>, 2022. — 152 с. — (Высшее образование). — ISBN 978-5-534-12042-4. — Текст</w:t>
      </w:r>
      <w:proofErr w:type="gramStart"/>
      <w:r w:rsidRPr="007E5340">
        <w:rPr>
          <w:rFonts w:eastAsiaTheme="minorHAnsi"/>
          <w:color w:val="000000"/>
          <w:shd w:val="clear" w:color="auto" w:fill="FFFFFF"/>
        </w:rPr>
        <w:t xml:space="preserve"> :</w:t>
      </w:r>
      <w:proofErr w:type="gramEnd"/>
      <w:r w:rsidRPr="007E5340">
        <w:rPr>
          <w:rFonts w:eastAsiaTheme="minorHAnsi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rFonts w:eastAsiaTheme="minorHAnsi"/>
          <w:color w:val="000000"/>
          <w:shd w:val="clear" w:color="auto" w:fill="FFFFFF"/>
        </w:rPr>
        <w:t>Юрайт</w:t>
      </w:r>
      <w:proofErr w:type="spellEnd"/>
      <w:r w:rsidRPr="007E5340">
        <w:rPr>
          <w:rFonts w:eastAsiaTheme="minorHAnsi"/>
          <w:color w:val="000000"/>
          <w:shd w:val="clear" w:color="auto" w:fill="FFFFFF"/>
        </w:rPr>
        <w:t xml:space="preserve"> [сайт]. — URL: </w:t>
      </w:r>
      <w:hyperlink r:id="rId20" w:tgtFrame="_blank" w:history="1">
        <w:r w:rsidRPr="007E5340">
          <w:rPr>
            <w:rFonts w:eastAsiaTheme="minorHAnsi"/>
            <w:color w:val="548DD4" w:themeColor="text2" w:themeTint="99"/>
            <w:u w:val="single"/>
            <w:shd w:val="clear" w:color="auto" w:fill="FFFFFF"/>
          </w:rPr>
          <w:t>https://urait.ru/bcode/496144</w:t>
        </w:r>
      </w:hyperlink>
      <w:r w:rsidRPr="007E5340">
        <w:rPr>
          <w:rFonts w:eastAsiaTheme="minorHAnsi"/>
          <w:bCs/>
          <w:iCs/>
          <w:color w:val="548DD4" w:themeColor="text2" w:themeTint="99"/>
          <w:szCs w:val="24"/>
        </w:rPr>
        <w:t> 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548DD4" w:themeColor="text2" w:themeTint="99"/>
        </w:rPr>
      </w:pPr>
      <w:r w:rsidRPr="007E5340">
        <w:t xml:space="preserve">2. </w:t>
      </w:r>
      <w:r w:rsidRPr="007E5340">
        <w:rPr>
          <w:color w:val="000000"/>
          <w:shd w:val="clear" w:color="auto" w:fill="FFFFFF"/>
        </w:rPr>
        <w:t>Педагогические технологии в 3 ч. Часть 1. Образовательные технологии</w:t>
      </w:r>
      <w:proofErr w:type="gramStart"/>
      <w:r w:rsidRPr="007E5340">
        <w:rPr>
          <w:color w:val="000000"/>
          <w:shd w:val="clear" w:color="auto" w:fill="FFFFFF"/>
        </w:rPr>
        <w:t> :</w:t>
      </w:r>
      <w:proofErr w:type="gramEnd"/>
      <w:r w:rsidRPr="007E5340">
        <w:rPr>
          <w:color w:val="000000"/>
          <w:shd w:val="clear" w:color="auto" w:fill="FFFFFF"/>
        </w:rPr>
        <w:t xml:space="preserve"> учебник и практикум для вузов / Л. В. </w:t>
      </w:r>
      <w:proofErr w:type="spellStart"/>
      <w:r w:rsidRPr="007E5340">
        <w:rPr>
          <w:color w:val="000000"/>
          <w:shd w:val="clear" w:color="auto" w:fill="FFFFFF"/>
        </w:rPr>
        <w:t>Байбородова</w:t>
      </w:r>
      <w:proofErr w:type="spellEnd"/>
      <w:r w:rsidRPr="007E5340">
        <w:rPr>
          <w:color w:val="000000"/>
          <w:shd w:val="clear" w:color="auto" w:fill="FFFFFF"/>
        </w:rPr>
        <w:t xml:space="preserve"> [и др.] ; под общей редакцией Л. В. </w:t>
      </w:r>
      <w:proofErr w:type="spellStart"/>
      <w:r w:rsidRPr="007E5340">
        <w:rPr>
          <w:color w:val="000000"/>
          <w:shd w:val="clear" w:color="auto" w:fill="FFFFFF"/>
        </w:rPr>
        <w:t>Байбородовой</w:t>
      </w:r>
      <w:proofErr w:type="spellEnd"/>
      <w:r w:rsidRPr="007E5340">
        <w:rPr>
          <w:color w:val="000000"/>
          <w:shd w:val="clear" w:color="auto" w:fill="FFFFFF"/>
        </w:rPr>
        <w:t xml:space="preserve">, А. П. Чернявской. — 2-е изд., </w:t>
      </w:r>
      <w:proofErr w:type="spellStart"/>
      <w:r w:rsidRPr="007E5340">
        <w:rPr>
          <w:color w:val="000000"/>
          <w:shd w:val="clear" w:color="auto" w:fill="FFFFFF"/>
        </w:rPr>
        <w:t>перераб</w:t>
      </w:r>
      <w:proofErr w:type="spellEnd"/>
      <w:r w:rsidRPr="007E5340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>, 2022. — 258 с. — (Высшее образование). — ISBN 978-5-534-06324-</w:t>
      </w:r>
      <w:r w:rsidRPr="007E5340">
        <w:rPr>
          <w:color w:val="000000"/>
          <w:shd w:val="clear" w:color="auto" w:fill="FFFFFF"/>
        </w:rPr>
        <w:lastRenderedPageBreak/>
        <w:t>0. — Текст</w:t>
      </w:r>
      <w:proofErr w:type="gramStart"/>
      <w:r w:rsidRPr="007E5340">
        <w:rPr>
          <w:color w:val="000000"/>
          <w:shd w:val="clear" w:color="auto" w:fill="FFFFFF"/>
        </w:rPr>
        <w:t xml:space="preserve"> :</w:t>
      </w:r>
      <w:proofErr w:type="gramEnd"/>
      <w:r w:rsidRPr="007E5340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 xml:space="preserve"> [сайт]. — URL: </w:t>
      </w:r>
      <w:hyperlink r:id="rId21" w:tgtFrame="_blank" w:history="1">
        <w:r w:rsidRPr="007E5340">
          <w:rPr>
            <w:color w:val="548DD4" w:themeColor="text2" w:themeTint="99"/>
            <w:u w:val="single"/>
            <w:shd w:val="clear" w:color="auto" w:fill="FFFFFF"/>
          </w:rPr>
          <w:t>https://urait.ru/bcode/491201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7E5340">
        <w:rPr>
          <w:color w:val="000000"/>
          <w:shd w:val="clear" w:color="auto" w:fill="FFFFFF"/>
        </w:rPr>
        <w:t>3. Педагогические технологии в 3 ч. Часть 2. Организация деятельности</w:t>
      </w:r>
      <w:proofErr w:type="gramStart"/>
      <w:r w:rsidRPr="007E5340">
        <w:rPr>
          <w:color w:val="000000"/>
          <w:shd w:val="clear" w:color="auto" w:fill="FFFFFF"/>
        </w:rPr>
        <w:t> :</w:t>
      </w:r>
      <w:proofErr w:type="gramEnd"/>
      <w:r w:rsidRPr="007E5340">
        <w:rPr>
          <w:color w:val="000000"/>
          <w:shd w:val="clear" w:color="auto" w:fill="FFFFFF"/>
        </w:rPr>
        <w:t xml:space="preserve"> учебник и практикум для вузов / Л. В. </w:t>
      </w:r>
      <w:proofErr w:type="spellStart"/>
      <w:r w:rsidRPr="007E5340">
        <w:rPr>
          <w:color w:val="000000"/>
          <w:shd w:val="clear" w:color="auto" w:fill="FFFFFF"/>
        </w:rPr>
        <w:t>Байбородова</w:t>
      </w:r>
      <w:proofErr w:type="spellEnd"/>
      <w:r w:rsidRPr="007E5340">
        <w:rPr>
          <w:color w:val="000000"/>
          <w:shd w:val="clear" w:color="auto" w:fill="FFFFFF"/>
        </w:rPr>
        <w:t xml:space="preserve"> [и др.] ; под редакцией Л. В. </w:t>
      </w:r>
      <w:proofErr w:type="spellStart"/>
      <w:r w:rsidRPr="007E5340">
        <w:rPr>
          <w:color w:val="000000"/>
          <w:shd w:val="clear" w:color="auto" w:fill="FFFFFF"/>
        </w:rPr>
        <w:t>Байбородовой</w:t>
      </w:r>
      <w:proofErr w:type="spellEnd"/>
      <w:r w:rsidRPr="007E5340">
        <w:rPr>
          <w:color w:val="000000"/>
          <w:shd w:val="clear" w:color="auto" w:fill="FFFFFF"/>
        </w:rPr>
        <w:t xml:space="preserve">. — 2-е изд., </w:t>
      </w:r>
      <w:proofErr w:type="spellStart"/>
      <w:r w:rsidRPr="007E5340">
        <w:rPr>
          <w:color w:val="000000"/>
          <w:shd w:val="clear" w:color="auto" w:fill="FFFFFF"/>
        </w:rPr>
        <w:t>перераб</w:t>
      </w:r>
      <w:proofErr w:type="spellEnd"/>
      <w:r w:rsidRPr="007E5340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>, 2022. — 234 с. — (Высшее образование). — ISBN 978-5-534-06325-7. — Текст</w:t>
      </w:r>
      <w:proofErr w:type="gramStart"/>
      <w:r w:rsidRPr="007E5340">
        <w:rPr>
          <w:color w:val="000000"/>
          <w:shd w:val="clear" w:color="auto" w:fill="FFFFFF"/>
        </w:rPr>
        <w:t xml:space="preserve"> :</w:t>
      </w:r>
      <w:proofErr w:type="gramEnd"/>
      <w:r w:rsidRPr="007E5340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 xml:space="preserve"> [сайт]. — URL: </w:t>
      </w:r>
      <w:hyperlink r:id="rId22" w:tgtFrame="_blank" w:history="1">
        <w:r w:rsidRPr="007E5340">
          <w:rPr>
            <w:color w:val="486C97"/>
            <w:u w:val="single"/>
            <w:shd w:val="clear" w:color="auto" w:fill="FFFFFF"/>
          </w:rPr>
          <w:t>https://urait.ru/bcode/493796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7E5340">
        <w:rPr>
          <w:color w:val="000000"/>
          <w:shd w:val="clear" w:color="auto" w:fill="FFFFFF"/>
        </w:rPr>
        <w:t>4. Педагогические технологии в 3 ч. Часть 3. Проектирование и программирование</w:t>
      </w:r>
      <w:proofErr w:type="gramStart"/>
      <w:r w:rsidRPr="007E5340">
        <w:rPr>
          <w:color w:val="000000"/>
          <w:shd w:val="clear" w:color="auto" w:fill="FFFFFF"/>
        </w:rPr>
        <w:t> :</w:t>
      </w:r>
      <w:proofErr w:type="gramEnd"/>
      <w:r w:rsidRPr="007E5340">
        <w:rPr>
          <w:color w:val="000000"/>
          <w:shd w:val="clear" w:color="auto" w:fill="FFFFFF"/>
        </w:rPr>
        <w:t xml:space="preserve"> учебник и практикум для вузов / Л. В. </w:t>
      </w:r>
      <w:proofErr w:type="spellStart"/>
      <w:r w:rsidRPr="007E5340">
        <w:rPr>
          <w:color w:val="000000"/>
          <w:shd w:val="clear" w:color="auto" w:fill="FFFFFF"/>
        </w:rPr>
        <w:t>Байбородова</w:t>
      </w:r>
      <w:proofErr w:type="spellEnd"/>
      <w:r w:rsidRPr="007E5340">
        <w:rPr>
          <w:color w:val="000000"/>
          <w:shd w:val="clear" w:color="auto" w:fill="FFFFFF"/>
        </w:rPr>
        <w:t xml:space="preserve"> [и др.] ; под редакцией Л. В. </w:t>
      </w:r>
      <w:proofErr w:type="spellStart"/>
      <w:r w:rsidRPr="007E5340">
        <w:rPr>
          <w:color w:val="000000"/>
          <w:shd w:val="clear" w:color="auto" w:fill="FFFFFF"/>
        </w:rPr>
        <w:t>Байбородовой</w:t>
      </w:r>
      <w:proofErr w:type="spellEnd"/>
      <w:r w:rsidRPr="007E5340">
        <w:rPr>
          <w:color w:val="000000"/>
          <w:shd w:val="clear" w:color="auto" w:fill="FFFFFF"/>
        </w:rPr>
        <w:t xml:space="preserve">. — 2-е изд., </w:t>
      </w:r>
      <w:proofErr w:type="spellStart"/>
      <w:r w:rsidRPr="007E5340">
        <w:rPr>
          <w:color w:val="000000"/>
          <w:shd w:val="clear" w:color="auto" w:fill="FFFFFF"/>
        </w:rPr>
        <w:t>перераб</w:t>
      </w:r>
      <w:proofErr w:type="spellEnd"/>
      <w:r w:rsidRPr="007E5340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>, 2022. — 219 с. — (Высшее образование). — ISBN 978-5-534-06326-4. — Текст</w:t>
      </w:r>
      <w:proofErr w:type="gramStart"/>
      <w:r w:rsidRPr="007E5340">
        <w:rPr>
          <w:color w:val="000000"/>
          <w:shd w:val="clear" w:color="auto" w:fill="FFFFFF"/>
        </w:rPr>
        <w:t xml:space="preserve"> :</w:t>
      </w:r>
      <w:proofErr w:type="gramEnd"/>
      <w:r w:rsidRPr="007E5340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E5340">
        <w:rPr>
          <w:color w:val="000000"/>
          <w:shd w:val="clear" w:color="auto" w:fill="FFFFFF"/>
        </w:rPr>
        <w:t>Юрайт</w:t>
      </w:r>
      <w:proofErr w:type="spellEnd"/>
      <w:r w:rsidRPr="007E5340">
        <w:rPr>
          <w:color w:val="000000"/>
          <w:shd w:val="clear" w:color="auto" w:fill="FFFFFF"/>
        </w:rPr>
        <w:t xml:space="preserve"> [сайт]. — URL: </w:t>
      </w:r>
      <w:hyperlink r:id="rId23" w:tgtFrame="_blank" w:history="1">
        <w:r w:rsidRPr="007E5340">
          <w:rPr>
            <w:color w:val="486C97"/>
            <w:u w:val="single"/>
            <w:shd w:val="clear" w:color="auto" w:fill="FFFFFF"/>
          </w:rPr>
          <w:t>https://urait.ru/bcode/493797</w:t>
        </w:r>
      </w:hyperlink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i/>
          <w:szCs w:val="24"/>
        </w:rPr>
      </w:pP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  <w:szCs w:val="24"/>
        </w:rPr>
      </w:pPr>
      <w:r w:rsidRPr="007E5340">
        <w:rPr>
          <w:i/>
          <w:szCs w:val="24"/>
        </w:rPr>
        <w:t>12.4.</w:t>
      </w:r>
      <w:r w:rsidRPr="007E5340">
        <w:rPr>
          <w:szCs w:val="24"/>
        </w:rPr>
        <w:t xml:space="preserve"> </w:t>
      </w:r>
      <w:r w:rsidRPr="007E5340">
        <w:rPr>
          <w:bCs/>
          <w:i/>
          <w:iCs/>
          <w:szCs w:val="24"/>
        </w:rPr>
        <w:t>Интернет-ресурсы</w:t>
      </w:r>
    </w:p>
    <w:p w:rsidR="007E5340" w:rsidRPr="007E5340" w:rsidRDefault="007E5340" w:rsidP="007E5340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http://www. http://минобрнауки</w:t>
      </w:r>
      <w:proofErr w:type="gramStart"/>
      <w:r w:rsidRPr="007E5340">
        <w:rPr>
          <w:rFonts w:eastAsiaTheme="minorHAnsi"/>
          <w:szCs w:val="24"/>
        </w:rPr>
        <w:t>.р</w:t>
      </w:r>
      <w:proofErr w:type="gramEnd"/>
      <w:r w:rsidRPr="007E5340">
        <w:rPr>
          <w:rFonts w:eastAsiaTheme="minorHAnsi"/>
          <w:szCs w:val="24"/>
        </w:rPr>
        <w:t xml:space="preserve">ф/ - сайт </w:t>
      </w:r>
      <w:proofErr w:type="spellStart"/>
      <w:r w:rsidRPr="007E5340">
        <w:rPr>
          <w:rFonts w:eastAsiaTheme="minorHAnsi"/>
          <w:szCs w:val="24"/>
        </w:rPr>
        <w:t>Минобрнауки</w:t>
      </w:r>
      <w:proofErr w:type="spellEnd"/>
      <w:r w:rsidRPr="007E5340">
        <w:rPr>
          <w:rFonts w:eastAsiaTheme="minorHAnsi"/>
          <w:szCs w:val="24"/>
        </w:rPr>
        <w:t xml:space="preserve"> РФ.</w:t>
      </w:r>
    </w:p>
    <w:p w:rsidR="007E5340" w:rsidRPr="007E5340" w:rsidRDefault="007E5340" w:rsidP="007E5340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</w:t>
      </w:r>
      <w:hyperlink r:id="rId24" w:history="1">
        <w:r w:rsidRPr="007E5340">
          <w:rPr>
            <w:rFonts w:eastAsiaTheme="minorHAnsi"/>
            <w:color w:val="000000"/>
            <w:szCs w:val="24"/>
            <w:u w:val="single"/>
          </w:rPr>
          <w:t>www.biblioclub.ru</w:t>
        </w:r>
      </w:hyperlink>
      <w:r w:rsidRPr="007E5340">
        <w:rPr>
          <w:rFonts w:eastAsiaTheme="minorHAnsi"/>
          <w:szCs w:val="24"/>
        </w:rPr>
        <w:t>/  - ЭБС «Университетская библиотека онлайн».</w:t>
      </w:r>
    </w:p>
    <w:p w:rsidR="007E5340" w:rsidRPr="007E5340" w:rsidRDefault="007E5340" w:rsidP="007E5340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eastAsiaTheme="minorHAnsi"/>
          <w:color w:val="0000FF" w:themeColor="hyperlink"/>
          <w:szCs w:val="24"/>
          <w:u w:val="single"/>
        </w:rPr>
      </w:pPr>
      <w:hyperlink r:id="rId25" w:history="1">
        <w:r w:rsidRPr="007E5340">
          <w:rPr>
            <w:rFonts w:eastAsiaTheme="minorHAnsi"/>
            <w:color w:val="0000FF" w:themeColor="hyperlink"/>
            <w:szCs w:val="24"/>
            <w:u w:val="single"/>
          </w:rPr>
          <w:t>http://ya.mininuniver.ru/sdo</w:t>
        </w:r>
      </w:hyperlink>
      <w:r w:rsidRPr="007E5340">
        <w:rPr>
          <w:rFonts w:eastAsiaTheme="minorHAnsi"/>
          <w:color w:val="0000FF" w:themeColor="hyperlink"/>
          <w:szCs w:val="24"/>
          <w:u w:val="single"/>
        </w:rPr>
        <w:t xml:space="preserve"> </w:t>
      </w:r>
      <w:r w:rsidRPr="007E5340">
        <w:rPr>
          <w:rFonts w:eastAsiaTheme="minorHAnsi"/>
          <w:szCs w:val="24"/>
        </w:rPr>
        <w:t xml:space="preserve">– </w:t>
      </w:r>
      <w:r w:rsidRPr="007E5340">
        <w:rPr>
          <w:rFonts w:eastAsiaTheme="minorHAnsi"/>
          <w:color w:val="0000FF" w:themeColor="hyperlink"/>
          <w:szCs w:val="24"/>
          <w:u w:val="single"/>
        </w:rPr>
        <w:t>электронная университетская среда</w:t>
      </w:r>
    </w:p>
    <w:p w:rsidR="007E5340" w:rsidRPr="007E5340" w:rsidRDefault="007E5340" w:rsidP="007E5340">
      <w:pPr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</w:t>
      </w:r>
      <w:hyperlink r:id="rId26" w:history="1">
        <w:r w:rsidRPr="007E5340">
          <w:rPr>
            <w:rFonts w:eastAsiaTheme="minorHAnsi"/>
            <w:color w:val="000000"/>
            <w:szCs w:val="24"/>
            <w:u w:val="single"/>
          </w:rPr>
          <w:t>www.elibrary.ru</w:t>
        </w:r>
      </w:hyperlink>
      <w:r w:rsidRPr="007E5340">
        <w:rPr>
          <w:rFonts w:eastAsiaTheme="minorHAnsi"/>
          <w:szCs w:val="24"/>
        </w:rPr>
        <w:t xml:space="preserve"> - Научная электронная библиотека.  </w:t>
      </w:r>
    </w:p>
    <w:p w:rsidR="007E5340" w:rsidRPr="007E5340" w:rsidRDefault="007E5340" w:rsidP="007E5340">
      <w:pPr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eastAsiaTheme="minorHAnsi"/>
          <w:szCs w:val="24"/>
        </w:rPr>
      </w:pPr>
      <w:r w:rsidRPr="007E5340">
        <w:rPr>
          <w:rFonts w:eastAsiaTheme="minorHAnsi"/>
          <w:szCs w:val="24"/>
        </w:rPr>
        <w:t>http://</w:t>
      </w:r>
      <w:hyperlink r:id="rId27" w:history="1">
        <w:r w:rsidRPr="007E5340">
          <w:rPr>
            <w:rFonts w:eastAsiaTheme="minorHAnsi"/>
            <w:color w:val="000000"/>
            <w:szCs w:val="24"/>
            <w:u w:val="single"/>
          </w:rPr>
          <w:t>www.ebiblioteca.ru</w:t>
        </w:r>
      </w:hyperlink>
      <w:r w:rsidRPr="007E5340">
        <w:rPr>
          <w:rFonts w:eastAsiaTheme="minorHAnsi"/>
          <w:szCs w:val="24"/>
        </w:rPr>
        <w:t xml:space="preserve"> - Универсальные базы данных изданий.</w:t>
      </w:r>
    </w:p>
    <w:p w:rsidR="007E5340" w:rsidRPr="007E5340" w:rsidRDefault="007E5340" w:rsidP="007E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szCs w:val="24"/>
        </w:rPr>
      </w:pPr>
    </w:p>
    <w:p w:rsidR="007E5340" w:rsidRPr="007E5340" w:rsidRDefault="007E5340" w:rsidP="007E534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Cs w:val="24"/>
        </w:rPr>
      </w:pPr>
      <w:r w:rsidRPr="007E5340">
        <w:rPr>
          <w:b/>
          <w:bCs/>
          <w:szCs w:val="24"/>
        </w:rPr>
        <w:t>13. Фонды оценочных сре</w:t>
      </w:r>
      <w:proofErr w:type="gramStart"/>
      <w:r w:rsidRPr="007E5340">
        <w:rPr>
          <w:b/>
          <w:bCs/>
          <w:szCs w:val="24"/>
        </w:rPr>
        <w:t>дств дл</w:t>
      </w:r>
      <w:proofErr w:type="gramEnd"/>
      <w:r w:rsidRPr="007E5340">
        <w:rPr>
          <w:b/>
          <w:bCs/>
          <w:szCs w:val="24"/>
        </w:rPr>
        <w:t>я проведения промежуточной аттестации обучающихся по практике</w:t>
      </w:r>
    </w:p>
    <w:p w:rsidR="007E5340" w:rsidRPr="007E5340" w:rsidRDefault="007E5340" w:rsidP="007E5340">
      <w:pPr>
        <w:suppressAutoHyphens/>
        <w:spacing w:after="0" w:line="240" w:lineRule="auto"/>
        <w:ind w:firstLine="709"/>
        <w:jc w:val="both"/>
        <w:rPr>
          <w:szCs w:val="24"/>
          <w:lang w:eastAsia="ar-SA"/>
        </w:rPr>
      </w:pPr>
      <w:r w:rsidRPr="007E5340">
        <w:rPr>
          <w:szCs w:val="24"/>
          <w:lang w:eastAsia="ar-SA"/>
        </w:rPr>
        <w:t xml:space="preserve">Фонд оценочных средств по практике представлен в Приложении 2 к программе практики. </w:t>
      </w:r>
    </w:p>
    <w:p w:rsidR="007E5340" w:rsidRPr="007E5340" w:rsidRDefault="007E5340" w:rsidP="007E5340">
      <w:pPr>
        <w:suppressAutoHyphens/>
        <w:spacing w:after="0" w:line="240" w:lineRule="auto"/>
        <w:ind w:firstLine="709"/>
        <w:jc w:val="both"/>
        <w:rPr>
          <w:bCs/>
          <w:szCs w:val="24"/>
          <w:lang w:eastAsia="ar-SA"/>
        </w:rPr>
      </w:pPr>
      <w:r w:rsidRPr="007E5340">
        <w:rPr>
          <w:bCs/>
          <w:szCs w:val="24"/>
          <w:lang w:eastAsia="ar-SA"/>
        </w:rPr>
        <w:t xml:space="preserve">Фонд оценочных средств оформляется </w:t>
      </w:r>
      <w:proofErr w:type="gramStart"/>
      <w:r w:rsidRPr="007E5340">
        <w:rPr>
          <w:bCs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E5340">
        <w:rPr>
          <w:bCs/>
          <w:szCs w:val="24"/>
          <w:lang w:eastAsia="ar-SA"/>
        </w:rPr>
        <w:t>.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bCs/>
          <w:szCs w:val="24"/>
        </w:rPr>
        <w:t xml:space="preserve">14. Перечень информационных технологий, используемых при проведении </w:t>
      </w:r>
      <w:r w:rsidRPr="007E5340">
        <w:rPr>
          <w:b/>
          <w:szCs w:val="24"/>
        </w:rPr>
        <w:t>производственной практики педагогической практики (в школе)</w:t>
      </w:r>
      <w:r w:rsidRPr="007E5340">
        <w:rPr>
          <w:b/>
          <w:bCs/>
          <w:szCs w:val="24"/>
        </w:rPr>
        <w:t>, включая перечень программного обеспечения и информационных справочных систем</w:t>
      </w:r>
    </w:p>
    <w:p w:rsidR="007E5340" w:rsidRPr="007E5340" w:rsidRDefault="007E5340" w:rsidP="007E534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4"/>
        </w:rPr>
      </w:pPr>
      <w:r w:rsidRPr="007E5340">
        <w:rPr>
          <w:bCs/>
          <w:szCs w:val="24"/>
        </w:rPr>
        <w:t>14.1. Перечень программного обеспечения: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color w:val="000000"/>
          <w:szCs w:val="24"/>
        </w:rPr>
        <w:t>–</w:t>
      </w:r>
      <w:r w:rsidRPr="007E5340">
        <w:rPr>
          <w:rFonts w:eastAsiaTheme="minorHAnsi"/>
          <w:color w:val="000000"/>
          <w:szCs w:val="24"/>
          <w:lang w:val="en-US"/>
        </w:rPr>
        <w:t> </w:t>
      </w:r>
      <w:r w:rsidRPr="007E5340">
        <w:rPr>
          <w:rFonts w:eastAsiaTheme="minorHAnsi"/>
          <w:szCs w:val="24"/>
        </w:rPr>
        <w:t xml:space="preserve">Пакет программ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Office</w:t>
      </w:r>
      <w:r w:rsidRPr="007E5340">
        <w:rPr>
          <w:rFonts w:eastAsiaTheme="minorHAnsi"/>
          <w:szCs w:val="24"/>
        </w:rPr>
        <w:t xml:space="preserve">: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Word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Excel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Access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Power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Point</w:t>
      </w:r>
      <w:r w:rsidRPr="007E5340">
        <w:rPr>
          <w:rFonts w:eastAsiaTheme="minorHAnsi"/>
          <w:szCs w:val="24"/>
        </w:rPr>
        <w:t xml:space="preserve">, </w:t>
      </w:r>
      <w:r w:rsidRPr="007E5340">
        <w:rPr>
          <w:rFonts w:eastAsiaTheme="minorHAnsi"/>
          <w:szCs w:val="24"/>
          <w:lang w:val="en-US"/>
        </w:rPr>
        <w:t>Microsoft</w:t>
      </w:r>
      <w:r w:rsidRPr="007E5340">
        <w:rPr>
          <w:rFonts w:eastAsiaTheme="minorHAnsi"/>
          <w:szCs w:val="24"/>
        </w:rPr>
        <w:t xml:space="preserve"> </w:t>
      </w:r>
      <w:r w:rsidRPr="007E5340">
        <w:rPr>
          <w:rFonts w:eastAsiaTheme="minorHAnsi"/>
          <w:szCs w:val="24"/>
          <w:lang w:val="en-US"/>
        </w:rPr>
        <w:t>Outlook</w:t>
      </w:r>
      <w:r w:rsidRPr="007E5340">
        <w:rPr>
          <w:rFonts w:eastAsiaTheme="minorHAnsi"/>
          <w:szCs w:val="24"/>
        </w:rPr>
        <w:t>;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rFonts w:eastAsiaTheme="minorHAnsi"/>
          <w:szCs w:val="24"/>
          <w:lang w:val="en-US"/>
        </w:rPr>
      </w:pPr>
      <w:r w:rsidRPr="007E5340">
        <w:rPr>
          <w:rFonts w:eastAsiaTheme="minorHAnsi"/>
          <w:color w:val="000000"/>
          <w:szCs w:val="24"/>
          <w:lang w:val="en-US"/>
        </w:rPr>
        <w:t>– </w:t>
      </w:r>
      <w:r w:rsidRPr="007E5340">
        <w:rPr>
          <w:rFonts w:eastAsiaTheme="minorHAnsi"/>
          <w:szCs w:val="24"/>
        </w:rPr>
        <w:t>Антивирусные</w:t>
      </w:r>
      <w:r w:rsidRPr="007E5340">
        <w:rPr>
          <w:rFonts w:eastAsiaTheme="minorHAnsi"/>
          <w:szCs w:val="24"/>
          <w:lang w:val="en-US"/>
        </w:rPr>
        <w:t xml:space="preserve"> </w:t>
      </w:r>
      <w:r w:rsidRPr="007E5340">
        <w:rPr>
          <w:rFonts w:eastAsiaTheme="minorHAnsi"/>
          <w:szCs w:val="24"/>
        </w:rPr>
        <w:t>программы</w:t>
      </w:r>
      <w:r w:rsidRPr="007E5340">
        <w:rPr>
          <w:rFonts w:eastAsiaTheme="minorHAnsi"/>
          <w:szCs w:val="24"/>
          <w:lang w:val="en-US"/>
        </w:rPr>
        <w:t xml:space="preserve">: </w:t>
      </w:r>
      <w:r w:rsidRPr="007E5340">
        <w:rPr>
          <w:rFonts w:eastAsiaTheme="minorHAnsi"/>
          <w:szCs w:val="24"/>
          <w:lang w:val="en-US" w:eastAsia="de-DE"/>
        </w:rPr>
        <w:t xml:space="preserve">Kaspersky, </w:t>
      </w:r>
      <w:r w:rsidRPr="007E5340">
        <w:rPr>
          <w:rFonts w:eastAsiaTheme="minorHAnsi"/>
          <w:szCs w:val="24"/>
          <w:lang w:val="de-DE" w:eastAsia="de-DE"/>
        </w:rPr>
        <w:t xml:space="preserve">Aidstest, </w:t>
      </w:r>
      <w:r w:rsidRPr="007E5340">
        <w:rPr>
          <w:rFonts w:eastAsiaTheme="minorHAnsi"/>
          <w:szCs w:val="24"/>
          <w:lang w:val="en-US"/>
        </w:rPr>
        <w:t xml:space="preserve">Doctor Web, NOD 32, Norton </w:t>
      </w:r>
      <w:r w:rsidRPr="007E5340">
        <w:rPr>
          <w:rFonts w:eastAsiaTheme="minorHAnsi"/>
          <w:szCs w:val="24"/>
          <w:lang w:val="fr-FR" w:eastAsia="fr-FR"/>
        </w:rPr>
        <w:t xml:space="preserve">AntiVirus, </w:t>
      </w:r>
      <w:r w:rsidRPr="007E5340">
        <w:rPr>
          <w:rFonts w:eastAsiaTheme="minorHAnsi"/>
          <w:szCs w:val="24"/>
          <w:lang w:val="en-US"/>
        </w:rPr>
        <w:t xml:space="preserve">AVP, </w:t>
      </w:r>
      <w:proofErr w:type="spellStart"/>
      <w:r w:rsidRPr="007E5340">
        <w:rPr>
          <w:rFonts w:eastAsiaTheme="minorHAnsi"/>
          <w:szCs w:val="24"/>
          <w:lang w:val="en-US"/>
        </w:rPr>
        <w:t>Adinf</w:t>
      </w:r>
      <w:proofErr w:type="spellEnd"/>
      <w:r w:rsidRPr="007E5340">
        <w:rPr>
          <w:rFonts w:eastAsiaTheme="minorHAnsi"/>
          <w:szCs w:val="24"/>
          <w:lang w:val="en-US"/>
        </w:rPr>
        <w:t xml:space="preserve"> </w:t>
      </w:r>
      <w:r w:rsidRPr="007E5340">
        <w:rPr>
          <w:rFonts w:eastAsiaTheme="minorHAnsi"/>
          <w:szCs w:val="24"/>
        </w:rPr>
        <w:t>и</w:t>
      </w:r>
      <w:r w:rsidRPr="007E5340">
        <w:rPr>
          <w:rFonts w:eastAsiaTheme="minorHAnsi"/>
          <w:szCs w:val="24"/>
          <w:lang w:val="en-US"/>
        </w:rPr>
        <w:t xml:space="preserve"> </w:t>
      </w:r>
      <w:proofErr w:type="spellStart"/>
      <w:r w:rsidRPr="007E5340">
        <w:rPr>
          <w:rFonts w:eastAsiaTheme="minorHAnsi"/>
          <w:szCs w:val="24"/>
        </w:rPr>
        <w:t>др</w:t>
      </w:r>
      <w:proofErr w:type="spellEnd"/>
      <w:r w:rsidRPr="007E5340">
        <w:rPr>
          <w:rFonts w:eastAsiaTheme="minorHAnsi"/>
          <w:szCs w:val="24"/>
          <w:lang w:val="en-US"/>
        </w:rPr>
        <w:t>;</w:t>
      </w:r>
    </w:p>
    <w:p w:rsidR="007E5340" w:rsidRPr="007E5340" w:rsidRDefault="007E5340" w:rsidP="007E5340">
      <w:pPr>
        <w:suppressAutoHyphens/>
        <w:spacing w:after="0" w:line="240" w:lineRule="auto"/>
        <w:ind w:firstLine="708"/>
        <w:rPr>
          <w:bCs/>
          <w:szCs w:val="24"/>
        </w:rPr>
      </w:pPr>
      <w:r w:rsidRPr="007E5340">
        <w:rPr>
          <w:bCs/>
          <w:szCs w:val="24"/>
        </w:rPr>
        <w:t>14.2. Перечень информационных справочных систем: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color w:val="000000"/>
          <w:szCs w:val="24"/>
        </w:rPr>
        <w:t>– </w:t>
      </w:r>
      <w:r w:rsidRPr="007E5340">
        <w:rPr>
          <w:rFonts w:eastAsiaTheme="minorHAnsi"/>
          <w:szCs w:val="24"/>
        </w:rPr>
        <w:t xml:space="preserve">Электронная информационно-образовательная среда </w:t>
      </w:r>
      <w:proofErr w:type="spellStart"/>
      <w:r w:rsidRPr="007E5340">
        <w:rPr>
          <w:rFonts w:eastAsiaTheme="minorHAnsi"/>
          <w:szCs w:val="24"/>
        </w:rPr>
        <w:t>Мининского</w:t>
      </w:r>
      <w:proofErr w:type="spellEnd"/>
      <w:r w:rsidRPr="007E5340">
        <w:rPr>
          <w:rFonts w:eastAsiaTheme="minorHAnsi"/>
          <w:szCs w:val="24"/>
        </w:rPr>
        <w:t xml:space="preserve"> университета (https://ya.mininuniver.ru);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rFonts w:eastAsiaTheme="minorHAnsi"/>
          <w:szCs w:val="24"/>
        </w:rPr>
      </w:pPr>
      <w:r w:rsidRPr="007E5340">
        <w:rPr>
          <w:rFonts w:eastAsiaTheme="minorHAnsi"/>
          <w:color w:val="000000"/>
          <w:szCs w:val="24"/>
        </w:rPr>
        <w:t>– </w:t>
      </w:r>
      <w:proofErr w:type="spellStart"/>
      <w:r w:rsidRPr="007E5340">
        <w:rPr>
          <w:rFonts w:eastAsiaTheme="minorHAnsi"/>
          <w:szCs w:val="24"/>
        </w:rPr>
        <w:t>Антиплагиат</w:t>
      </w:r>
      <w:proofErr w:type="spellEnd"/>
      <w:r w:rsidRPr="007E5340">
        <w:rPr>
          <w:rFonts w:eastAsiaTheme="minorHAnsi"/>
          <w:szCs w:val="24"/>
        </w:rPr>
        <w:t xml:space="preserve"> (</w:t>
      </w:r>
      <w:r w:rsidRPr="007E5340">
        <w:rPr>
          <w:rFonts w:eastAsiaTheme="minorHAnsi"/>
          <w:iCs/>
          <w:szCs w:val="24"/>
        </w:rPr>
        <w:t>https://www.antiplagiat.ru).</w:t>
      </w:r>
    </w:p>
    <w:p w:rsidR="007E5340" w:rsidRPr="007E5340" w:rsidRDefault="007E5340" w:rsidP="007E5340">
      <w:pPr>
        <w:autoSpaceDE w:val="0"/>
        <w:autoSpaceDN w:val="0"/>
        <w:adjustRightInd w:val="0"/>
        <w:spacing w:after="0" w:line="240" w:lineRule="auto"/>
        <w:ind w:firstLine="708"/>
        <w:rPr>
          <w:b/>
          <w:bCs/>
          <w:szCs w:val="24"/>
        </w:rPr>
      </w:pPr>
    </w:p>
    <w:p w:rsidR="007E5340" w:rsidRPr="007E5340" w:rsidRDefault="007E5340" w:rsidP="007E5340">
      <w:pPr>
        <w:spacing w:after="0" w:line="240" w:lineRule="auto"/>
        <w:ind w:firstLine="708"/>
        <w:jc w:val="both"/>
        <w:rPr>
          <w:b/>
          <w:szCs w:val="24"/>
        </w:rPr>
      </w:pPr>
      <w:r w:rsidRPr="007E5340">
        <w:rPr>
          <w:b/>
          <w:bCs/>
          <w:szCs w:val="24"/>
        </w:rPr>
        <w:t xml:space="preserve">15. Материально-техническое обеспечение </w:t>
      </w:r>
      <w:r w:rsidRPr="007E5340">
        <w:rPr>
          <w:b/>
          <w:szCs w:val="24"/>
        </w:rPr>
        <w:t>производственной практики педагогической практики (в школе)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rFonts w:eastAsiaTheme="minorHAnsi"/>
          <w:color w:val="000000"/>
          <w:szCs w:val="24"/>
        </w:rPr>
      </w:pPr>
      <w:r w:rsidRPr="007E5340">
        <w:rPr>
          <w:rFonts w:eastAsiaTheme="minorHAnsi"/>
          <w:color w:val="000000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7E5340" w:rsidRPr="007E5340" w:rsidRDefault="007E5340" w:rsidP="007E5340">
      <w:pPr>
        <w:spacing w:after="0" w:line="240" w:lineRule="auto"/>
        <w:ind w:firstLine="709"/>
        <w:contextualSpacing/>
        <w:jc w:val="both"/>
        <w:rPr>
          <w:rFonts w:eastAsiaTheme="minorHAnsi"/>
          <w:bCs/>
          <w:szCs w:val="24"/>
        </w:rPr>
      </w:pPr>
      <w:r w:rsidRPr="007E5340">
        <w:rPr>
          <w:rFonts w:eastAsiaTheme="minorHAnsi"/>
          <w:szCs w:val="24"/>
        </w:rPr>
        <w:t>Технические средства обучения: мультимедийное оборудование.</w:t>
      </w:r>
    </w:p>
    <w:p w:rsidR="00E907E4" w:rsidRDefault="00E907E4" w:rsidP="00DC69BA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4"/>
        </w:rPr>
      </w:pPr>
      <w:bookmarkStart w:id="3" w:name="_GoBack"/>
      <w:bookmarkEnd w:id="3"/>
    </w:p>
    <w:sectPr w:rsidR="00E90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40A2"/>
    <w:multiLevelType w:val="hybridMultilevel"/>
    <w:tmpl w:val="FFE6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23278"/>
    <w:multiLevelType w:val="multilevel"/>
    <w:tmpl w:val="165E686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BA"/>
    <w:rsid w:val="00065AE1"/>
    <w:rsid w:val="00615792"/>
    <w:rsid w:val="007B2AB7"/>
    <w:rsid w:val="007E5340"/>
    <w:rsid w:val="00960B0A"/>
    <w:rsid w:val="00BE0973"/>
    <w:rsid w:val="00BE5269"/>
    <w:rsid w:val="00CE3021"/>
    <w:rsid w:val="00CE560B"/>
    <w:rsid w:val="00DC69BA"/>
    <w:rsid w:val="00E71A87"/>
    <w:rsid w:val="00E907E4"/>
    <w:rsid w:val="00FF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BA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C69BA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C69BA"/>
    <w:pPr>
      <w:keepNext/>
      <w:keepLines/>
      <w:spacing w:before="200" w:after="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9BA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DC69BA"/>
    <w:rPr>
      <w:rFonts w:ascii="Times New Roman" w:eastAsiaTheme="majorEastAsia" w:hAnsi="Times New Roman" w:cstheme="majorBidi"/>
      <w:b/>
      <w:bCs/>
      <w:sz w:val="24"/>
      <w:szCs w:val="26"/>
    </w:rPr>
  </w:style>
  <w:style w:type="table" w:styleId="a3">
    <w:name w:val="Table Grid"/>
    <w:basedOn w:val="a1"/>
    <w:rsid w:val="00DC6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C69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qFormat/>
    <w:locked/>
    <w:rsid w:val="00DC69BA"/>
    <w:rPr>
      <w:sz w:val="24"/>
    </w:rPr>
  </w:style>
  <w:style w:type="paragraph" w:styleId="a6">
    <w:name w:val="Body Text"/>
    <w:basedOn w:val="a"/>
    <w:link w:val="a7"/>
    <w:rsid w:val="00DC69BA"/>
    <w:pPr>
      <w:widowControl w:val="0"/>
      <w:spacing w:after="120" w:line="420" w:lineRule="auto"/>
      <w:ind w:firstLine="680"/>
      <w:jc w:val="both"/>
    </w:pPr>
    <w:rPr>
      <w:rFonts w:eastAsia="Times New Roman"/>
      <w:snapToGrid w:val="0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DC69B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69BA"/>
  </w:style>
  <w:style w:type="paragraph" w:customStyle="1" w:styleId="Default">
    <w:name w:val="Default"/>
    <w:uiPriority w:val="99"/>
    <w:rsid w:val="00DC69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DC69BA"/>
    <w:pPr>
      <w:spacing w:after="120" w:line="480" w:lineRule="auto"/>
      <w:ind w:left="283"/>
    </w:pPr>
    <w:rPr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C69BA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DC69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BA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C69BA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C69BA"/>
    <w:pPr>
      <w:keepNext/>
      <w:keepLines/>
      <w:spacing w:before="200" w:after="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9BA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DC69BA"/>
    <w:rPr>
      <w:rFonts w:ascii="Times New Roman" w:eastAsiaTheme="majorEastAsia" w:hAnsi="Times New Roman" w:cstheme="majorBidi"/>
      <w:b/>
      <w:bCs/>
      <w:sz w:val="24"/>
      <w:szCs w:val="26"/>
    </w:rPr>
  </w:style>
  <w:style w:type="table" w:styleId="a3">
    <w:name w:val="Table Grid"/>
    <w:basedOn w:val="a1"/>
    <w:rsid w:val="00DC6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C69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qFormat/>
    <w:locked/>
    <w:rsid w:val="00DC69BA"/>
    <w:rPr>
      <w:sz w:val="24"/>
    </w:rPr>
  </w:style>
  <w:style w:type="paragraph" w:styleId="a6">
    <w:name w:val="Body Text"/>
    <w:basedOn w:val="a"/>
    <w:link w:val="a7"/>
    <w:rsid w:val="00DC69BA"/>
    <w:pPr>
      <w:widowControl w:val="0"/>
      <w:spacing w:after="120" w:line="420" w:lineRule="auto"/>
      <w:ind w:firstLine="680"/>
      <w:jc w:val="both"/>
    </w:pPr>
    <w:rPr>
      <w:rFonts w:eastAsia="Times New Roman"/>
      <w:snapToGrid w:val="0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DC69B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69BA"/>
  </w:style>
  <w:style w:type="paragraph" w:customStyle="1" w:styleId="Default">
    <w:name w:val="Default"/>
    <w:uiPriority w:val="99"/>
    <w:rsid w:val="00DC69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DC69BA"/>
    <w:pPr>
      <w:spacing w:after="120" w:line="480" w:lineRule="auto"/>
      <w:ind w:left="283"/>
    </w:pPr>
    <w:rPr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C69BA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DC69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5734" TargetMode="External"/><Relationship Id="rId13" Type="http://schemas.openxmlformats.org/officeDocument/2006/relationships/hyperlink" Target="http://www.biblioclub.ru/" TargetMode="External"/><Relationship Id="rId18" Type="http://schemas.openxmlformats.org/officeDocument/2006/relationships/hyperlink" Target="https://urait.ru/bcode/487457" TargetMode="External"/><Relationship Id="rId26" Type="http://schemas.openxmlformats.org/officeDocument/2006/relationships/hyperlink" Target="http://www.elibrary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rait.ru/bcode/491201" TargetMode="External"/><Relationship Id="rId7" Type="http://schemas.openxmlformats.org/officeDocument/2006/relationships/hyperlink" Target="https://urait.ru/bcode/487457" TargetMode="External"/><Relationship Id="rId12" Type="http://schemas.openxmlformats.org/officeDocument/2006/relationships/hyperlink" Target="https://urait.ru/bcode/493797" TargetMode="External"/><Relationship Id="rId17" Type="http://schemas.openxmlformats.org/officeDocument/2006/relationships/hyperlink" Target="https://urait.ru/bcode/497511" TargetMode="External"/><Relationship Id="rId25" Type="http://schemas.openxmlformats.org/officeDocument/2006/relationships/hyperlink" Target="http://ya.mininuniver.ru/sdo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biblioteca.ru/" TargetMode="External"/><Relationship Id="rId20" Type="http://schemas.openxmlformats.org/officeDocument/2006/relationships/hyperlink" Target="https://urait.ru/bcode/49614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97511" TargetMode="External"/><Relationship Id="rId11" Type="http://schemas.openxmlformats.org/officeDocument/2006/relationships/hyperlink" Target="https://urait.ru/bcode/493796" TargetMode="External"/><Relationship Id="rId24" Type="http://schemas.openxmlformats.org/officeDocument/2006/relationships/hyperlink" Target="http://www.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/" TargetMode="External"/><Relationship Id="rId23" Type="http://schemas.openxmlformats.org/officeDocument/2006/relationships/hyperlink" Target="https://urait.ru/bcode/49379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491201" TargetMode="External"/><Relationship Id="rId19" Type="http://schemas.openxmlformats.org/officeDocument/2006/relationships/hyperlink" Target="https://urait.ru/bcode/4957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6144" TargetMode="External"/><Relationship Id="rId14" Type="http://schemas.openxmlformats.org/officeDocument/2006/relationships/hyperlink" Target="http://ya.mininuniver.ru/sdo" TargetMode="External"/><Relationship Id="rId22" Type="http://schemas.openxmlformats.org/officeDocument/2006/relationships/hyperlink" Target="https://urait.ru/bcode/493796" TargetMode="External"/><Relationship Id="rId27" Type="http://schemas.openxmlformats.org/officeDocument/2006/relationships/hyperlink" Target="http://www.ebibliot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5235</Words>
  <Characters>29846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11</cp:revision>
  <cp:lastPrinted>2022-08-19T08:46:00Z</cp:lastPrinted>
  <dcterms:created xsi:type="dcterms:W3CDTF">2022-06-27T07:05:00Z</dcterms:created>
  <dcterms:modified xsi:type="dcterms:W3CDTF">2022-08-19T08:47:00Z</dcterms:modified>
</cp:coreProperties>
</file>